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F84" w14:textId="24921357" w:rsidR="001B558E" w:rsidRPr="00D00BC8" w:rsidRDefault="00A312B3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RELACIÓN DE COMUNICACIONES ORALES ACEPTADAS PARA SER PRESENTADAS AL </w:t>
      </w:r>
      <w:r w:rsidR="001B558E" w:rsidRPr="00450116">
        <w:rPr>
          <w:b/>
          <w:bCs/>
          <w:color w:val="0070C0"/>
          <w:sz w:val="28"/>
          <w:szCs w:val="28"/>
        </w:rPr>
        <w:t>XXXII CONGRESO INTERNACIONAL DE XERIATRÍA E XERONTOLOXÍA</w:t>
      </w:r>
      <w:r w:rsidR="001B558E" w:rsidRPr="00D00BC8">
        <w:rPr>
          <w:b/>
          <w:bCs/>
          <w:color w:val="0070C0"/>
          <w:sz w:val="28"/>
          <w:szCs w:val="28"/>
        </w:rPr>
        <w:t xml:space="preserve"> </w:t>
      </w:r>
    </w:p>
    <w:p w14:paraId="151A2DBE" w14:textId="28598C65" w:rsidR="00D00BC8" w:rsidRPr="001B558E" w:rsidRDefault="00D00BC8" w:rsidP="00D00BC8">
      <w:pPr>
        <w:rPr>
          <w:rFonts w:ascii="Arial" w:hAnsi="Arial" w:cs="Arial"/>
          <w:b/>
          <w:bCs/>
          <w:sz w:val="24"/>
          <w:szCs w:val="24"/>
        </w:rPr>
      </w:pP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I</w:t>
      </w:r>
      <w:r w:rsidRPr="001B558E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</w:t>
      </w:r>
      <w:r w:rsidRPr="001B558E">
        <w:rPr>
          <w:rFonts w:ascii="Arial" w:hAnsi="Arial" w:cs="Arial"/>
          <w:b/>
          <w:bCs/>
          <w:sz w:val="24"/>
          <w:szCs w:val="24"/>
        </w:rPr>
        <w:t>IÓN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 D</w:t>
      </w:r>
      <w:r w:rsidRPr="001B558E">
        <w:rPr>
          <w:rFonts w:ascii="Arial" w:hAnsi="Arial" w:cs="Arial"/>
          <w:b/>
          <w:bCs/>
          <w:sz w:val="24"/>
          <w:szCs w:val="24"/>
        </w:rPr>
        <w:t>E CO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MU</w:t>
      </w:r>
      <w:r w:rsidRPr="001B558E">
        <w:rPr>
          <w:rFonts w:ascii="Arial" w:hAnsi="Arial" w:cs="Arial"/>
          <w:b/>
          <w:bCs/>
          <w:sz w:val="24"/>
          <w:szCs w:val="24"/>
        </w:rPr>
        <w:t>NI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CAC</w:t>
      </w:r>
      <w:r w:rsidRPr="001B558E">
        <w:rPr>
          <w:rFonts w:ascii="Arial" w:hAnsi="Arial" w:cs="Arial"/>
          <w:b/>
          <w:bCs/>
          <w:sz w:val="24"/>
          <w:szCs w:val="24"/>
        </w:rPr>
        <w:t>IONE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S </w:t>
      </w:r>
      <w:r w:rsidRPr="001B558E">
        <w:rPr>
          <w:rFonts w:ascii="Arial" w:hAnsi="Arial" w:cs="Arial"/>
          <w:b/>
          <w:bCs/>
          <w:sz w:val="24"/>
          <w:szCs w:val="24"/>
        </w:rPr>
        <w:t>CIEN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T</w:t>
      </w:r>
      <w:r w:rsidRPr="001B558E">
        <w:rPr>
          <w:rFonts w:ascii="Arial" w:hAnsi="Arial" w:cs="Arial"/>
          <w:b/>
          <w:bCs/>
          <w:sz w:val="24"/>
          <w:szCs w:val="24"/>
        </w:rPr>
        <w:t>Í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F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CAS L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B</w:t>
      </w:r>
      <w:r w:rsidRPr="001B558E">
        <w:rPr>
          <w:rFonts w:ascii="Arial" w:hAnsi="Arial" w:cs="Arial"/>
          <w:b/>
          <w:bCs/>
          <w:sz w:val="24"/>
          <w:szCs w:val="24"/>
        </w:rPr>
        <w:t>RE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 OR</w:t>
      </w:r>
      <w:r w:rsidRPr="001B558E">
        <w:rPr>
          <w:rFonts w:ascii="Arial" w:hAnsi="Arial" w:cs="Arial"/>
          <w:b/>
          <w:bCs/>
          <w:sz w:val="24"/>
          <w:szCs w:val="24"/>
        </w:rPr>
        <w:t>A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LE</w:t>
      </w:r>
      <w:r w:rsidRPr="001B558E">
        <w:rPr>
          <w:rFonts w:ascii="Arial" w:hAnsi="Arial" w:cs="Arial"/>
          <w:b/>
          <w:bCs/>
          <w:sz w:val="24"/>
          <w:szCs w:val="24"/>
        </w:rPr>
        <w:t>S</w:t>
      </w:r>
    </w:p>
    <w:p w14:paraId="46B8EB4F" w14:textId="606ADE8A" w:rsidR="00DA475D" w:rsidRPr="00D00BC8" w:rsidRDefault="00D00BC8" w:rsidP="00D00BC8">
      <w:pPr>
        <w:jc w:val="center"/>
        <w:rPr>
          <w:b/>
          <w:bCs/>
          <w:color w:val="0070C0"/>
          <w:sz w:val="28"/>
          <w:szCs w:val="28"/>
        </w:rPr>
      </w:pPr>
      <w:r w:rsidRPr="00D00BC8">
        <w:rPr>
          <w:b/>
          <w:bCs/>
          <w:color w:val="0070C0"/>
          <w:sz w:val="28"/>
          <w:szCs w:val="28"/>
        </w:rPr>
        <w:t>COMUNICACIONES SOCIALES</w:t>
      </w:r>
    </w:p>
    <w:p w14:paraId="6E790E41" w14:textId="77777777" w:rsidR="00D00BC8" w:rsidRPr="00D00BC8" w:rsidRDefault="00D00BC8" w:rsidP="00D00BC8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00BC8">
        <w:rPr>
          <w:rFonts w:cstheme="minorHAnsi"/>
          <w:b/>
          <w:bCs/>
          <w:color w:val="0070C0"/>
          <w:sz w:val="24"/>
          <w:szCs w:val="24"/>
        </w:rPr>
        <w:t>Viernes 29 de abril de 2022</w:t>
      </w:r>
    </w:p>
    <w:p w14:paraId="3B090C2D" w14:textId="1212DE49" w:rsidR="00D00BC8" w:rsidRPr="00D00BC8" w:rsidRDefault="00D00BC8" w:rsidP="00D00BC8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Hora: </w:t>
      </w:r>
      <w:r w:rsidRPr="00D00BC8">
        <w:rPr>
          <w:rStyle w:val="markedcontent"/>
          <w:rFonts w:cstheme="minorHAnsi"/>
          <w:sz w:val="24"/>
          <w:szCs w:val="24"/>
        </w:rPr>
        <w:t>19:30 – 20</w:t>
      </w:r>
      <w:r w:rsidR="0054715A">
        <w:rPr>
          <w:rStyle w:val="markedcontent"/>
          <w:rFonts w:cstheme="minorHAnsi"/>
          <w:sz w:val="24"/>
          <w:szCs w:val="24"/>
        </w:rPr>
        <w:t>:</w:t>
      </w:r>
      <w:r w:rsidRPr="00D00BC8">
        <w:rPr>
          <w:rStyle w:val="markedcontent"/>
          <w:rFonts w:cstheme="minorHAnsi"/>
          <w:sz w:val="24"/>
          <w:szCs w:val="24"/>
        </w:rPr>
        <w:t>30</w:t>
      </w:r>
    </w:p>
    <w:p w14:paraId="790F1246" w14:textId="135936F9" w:rsidR="00D00BC8" w:rsidRDefault="00D00BC8" w:rsidP="00D00BC8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Sala: </w:t>
      </w:r>
      <w:r w:rsidRPr="00D00BC8">
        <w:rPr>
          <w:rStyle w:val="markedcontent"/>
          <w:rFonts w:cstheme="minorHAnsi"/>
          <w:sz w:val="24"/>
          <w:szCs w:val="24"/>
        </w:rPr>
        <w:t>Seminario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7117"/>
      </w:tblGrid>
      <w:tr w:rsidR="001158C3" w:rsidRPr="00EF79AB" w14:paraId="3A9E508B" w14:textId="77777777" w:rsidTr="001158C3">
        <w:tc>
          <w:tcPr>
            <w:tcW w:w="1377" w:type="dxa"/>
          </w:tcPr>
          <w:p w14:paraId="0EE41F61" w14:textId="77777777" w:rsidR="001158C3" w:rsidRPr="00EF79AB" w:rsidRDefault="001158C3" w:rsidP="00135D6D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117" w:type="dxa"/>
          </w:tcPr>
          <w:p w14:paraId="609476CC" w14:textId="77777777" w:rsidR="001158C3" w:rsidRPr="001158C3" w:rsidRDefault="001158C3" w:rsidP="00135D6D">
            <w:pPr>
              <w:rPr>
                <w:b/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Comunicación</w:t>
            </w:r>
          </w:p>
        </w:tc>
      </w:tr>
      <w:tr w:rsidR="006B3AE4" w14:paraId="56A315DC" w14:textId="77777777" w:rsidTr="006B3AE4">
        <w:tc>
          <w:tcPr>
            <w:tcW w:w="1377" w:type="dxa"/>
          </w:tcPr>
          <w:p w14:paraId="7A63DB92" w14:textId="4BC9F892" w:rsidR="006B3AE4" w:rsidRPr="001158C3" w:rsidRDefault="006B3AE4" w:rsidP="00A26CA8">
            <w:pPr>
              <w:rPr>
                <w:rFonts w:cstheme="minorHAnsi"/>
                <w:b/>
              </w:rPr>
            </w:pPr>
            <w:r w:rsidRPr="001158C3">
              <w:rPr>
                <w:rFonts w:cstheme="minorHAnsi"/>
                <w:b/>
              </w:rPr>
              <w:t>19:</w:t>
            </w:r>
            <w:r w:rsidR="001B558E" w:rsidRPr="001158C3">
              <w:rPr>
                <w:rFonts w:cstheme="minorHAnsi"/>
                <w:b/>
              </w:rPr>
              <w:t>30</w:t>
            </w:r>
          </w:p>
        </w:tc>
        <w:tc>
          <w:tcPr>
            <w:tcW w:w="7117" w:type="dxa"/>
          </w:tcPr>
          <w:p w14:paraId="2103D71D" w14:textId="75DA11B1" w:rsidR="006B3AE4" w:rsidRPr="001158C3" w:rsidRDefault="006B3AE4" w:rsidP="006B3AE4">
            <w:pPr>
              <w:rPr>
                <w:rFonts w:cstheme="minorHAnsi"/>
                <w:sz w:val="24"/>
                <w:szCs w:val="24"/>
              </w:rPr>
            </w:pPr>
            <w:bookmarkStart w:id="0" w:name="_Hlk101195751"/>
            <w:r w:rsidRPr="001158C3">
              <w:rPr>
                <w:rFonts w:cstheme="minorHAnsi"/>
                <w:b/>
                <w:sz w:val="24"/>
                <w:szCs w:val="24"/>
              </w:rPr>
              <w:t xml:space="preserve">CS-04 Estudio descriptivo de la población usuaria de los servicios de teleasistencia avanzada en </w:t>
            </w:r>
            <w:r w:rsidR="00917029" w:rsidRPr="001158C3">
              <w:rPr>
                <w:rFonts w:cstheme="minorHAnsi"/>
                <w:b/>
                <w:sz w:val="24"/>
                <w:szCs w:val="24"/>
              </w:rPr>
              <w:t>G</w:t>
            </w:r>
            <w:r w:rsidRPr="001158C3">
              <w:rPr>
                <w:rFonts w:cstheme="minorHAnsi"/>
                <w:b/>
                <w:sz w:val="24"/>
                <w:szCs w:val="24"/>
              </w:rPr>
              <w:t>alicia</w:t>
            </w:r>
            <w:bookmarkEnd w:id="0"/>
            <w:r w:rsidRPr="001158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D3F0B7" w14:textId="07009E3F" w:rsidR="006B3AE4" w:rsidRPr="001158C3" w:rsidRDefault="006B3AE4" w:rsidP="006B3AE4">
            <w:pPr>
              <w:rPr>
                <w:rFonts w:cstheme="minorHAnsi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 xml:space="preserve">Rebeca Vázquez </w:t>
            </w:r>
            <w:proofErr w:type="spellStart"/>
            <w:r w:rsidRPr="001158C3">
              <w:rPr>
                <w:rFonts w:cstheme="minorHAnsi"/>
                <w:sz w:val="24"/>
                <w:szCs w:val="24"/>
              </w:rPr>
              <w:t>Fente</w:t>
            </w:r>
            <w:proofErr w:type="spellEnd"/>
            <w:r w:rsidR="006C13DC" w:rsidRPr="001158C3">
              <w:rPr>
                <w:rFonts w:cstheme="minorHAnsi"/>
                <w:sz w:val="24"/>
                <w:szCs w:val="24"/>
              </w:rPr>
              <w:t xml:space="preserve">; </w:t>
            </w:r>
            <w:r w:rsidRPr="001158C3">
              <w:rPr>
                <w:rFonts w:cstheme="minorHAnsi"/>
                <w:sz w:val="24"/>
                <w:szCs w:val="24"/>
              </w:rPr>
              <w:t>Trini de Lorenzo Otero</w:t>
            </w:r>
            <w:r w:rsidR="006C13DC" w:rsidRPr="001158C3">
              <w:rPr>
                <w:rFonts w:cstheme="minorHAnsi"/>
                <w:sz w:val="24"/>
                <w:szCs w:val="24"/>
              </w:rPr>
              <w:t xml:space="preserve">; </w:t>
            </w:r>
            <w:r w:rsidRPr="001158C3">
              <w:rPr>
                <w:rFonts w:cstheme="minorHAnsi"/>
                <w:sz w:val="24"/>
                <w:szCs w:val="24"/>
              </w:rPr>
              <w:t>Marcos Gómez Paz</w:t>
            </w:r>
            <w:r w:rsidR="0054715A">
              <w:rPr>
                <w:rFonts w:cstheme="minorHAnsi"/>
                <w:sz w:val="24"/>
                <w:szCs w:val="24"/>
              </w:rPr>
              <w:t xml:space="preserve"> y</w:t>
            </w:r>
            <w:r w:rsidR="006C13DC" w:rsidRPr="001158C3">
              <w:rPr>
                <w:rFonts w:cstheme="minorHAnsi"/>
                <w:sz w:val="24"/>
                <w:szCs w:val="24"/>
              </w:rPr>
              <w:t xml:space="preserve"> </w:t>
            </w:r>
            <w:r w:rsidRPr="001158C3">
              <w:rPr>
                <w:rFonts w:cstheme="minorHAnsi"/>
                <w:sz w:val="24"/>
                <w:szCs w:val="24"/>
              </w:rPr>
              <w:t>Joaquín Varela Rivera</w:t>
            </w:r>
          </w:p>
          <w:p w14:paraId="63EB5830" w14:textId="6E2DC20A" w:rsidR="006B3AE4" w:rsidRPr="001158C3" w:rsidRDefault="006C13DC" w:rsidP="00A26CA8">
            <w:pPr>
              <w:rPr>
                <w:rFonts w:cstheme="minorHAnsi"/>
                <w:b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>Cruz Roja, Galicia.</w:t>
            </w:r>
          </w:p>
        </w:tc>
      </w:tr>
      <w:tr w:rsidR="006B3AE4" w14:paraId="5029C495" w14:textId="77777777" w:rsidTr="006B3AE4">
        <w:tc>
          <w:tcPr>
            <w:tcW w:w="1377" w:type="dxa"/>
          </w:tcPr>
          <w:p w14:paraId="7D67B5D9" w14:textId="21DF6E86" w:rsidR="006B3AE4" w:rsidRPr="001158C3" w:rsidRDefault="001B558E" w:rsidP="00A26CA8">
            <w:pPr>
              <w:rPr>
                <w:rFonts w:cstheme="minorHAnsi"/>
                <w:b/>
              </w:rPr>
            </w:pPr>
            <w:r w:rsidRPr="001158C3">
              <w:rPr>
                <w:rFonts w:cstheme="minorHAnsi"/>
                <w:b/>
              </w:rPr>
              <w:t>19:</w:t>
            </w:r>
            <w:r w:rsidR="00EA1C27" w:rsidRPr="001158C3">
              <w:rPr>
                <w:rFonts w:cstheme="minorHAnsi"/>
                <w:b/>
              </w:rPr>
              <w:t>38</w:t>
            </w:r>
          </w:p>
        </w:tc>
        <w:tc>
          <w:tcPr>
            <w:tcW w:w="7117" w:type="dxa"/>
          </w:tcPr>
          <w:p w14:paraId="5CA7BA5A" w14:textId="77777777" w:rsidR="006C13DC" w:rsidRPr="001158C3" w:rsidRDefault="006B3AE4" w:rsidP="006C13DC">
            <w:pPr>
              <w:rPr>
                <w:rFonts w:cstheme="minorHAnsi"/>
                <w:sz w:val="24"/>
                <w:szCs w:val="24"/>
              </w:rPr>
            </w:pPr>
            <w:bookmarkStart w:id="1" w:name="_Hlk101195954"/>
            <w:r w:rsidRPr="001158C3">
              <w:rPr>
                <w:rFonts w:cstheme="minorHAnsi"/>
                <w:b/>
                <w:sz w:val="24"/>
                <w:szCs w:val="24"/>
              </w:rPr>
              <w:t>CS-05 Impacto de la COVID-19 en la calidad de vida de personas mayores: percepciones en el trato recibido por su entorno</w:t>
            </w:r>
            <w:bookmarkEnd w:id="1"/>
            <w:r w:rsidR="006C13DC" w:rsidRPr="001158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1D0C7C" w14:textId="77777777" w:rsidR="006B3AE4" w:rsidRPr="001158C3" w:rsidRDefault="006C13DC" w:rsidP="006C13DC">
            <w:pPr>
              <w:rPr>
                <w:rFonts w:cstheme="minorHAnsi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 xml:space="preserve">Trinidad de Lorenzo Otero; Lorena López Rodríguez; Pedro Giménez Domínguez; Fidel Martínez </w:t>
            </w:r>
            <w:proofErr w:type="spellStart"/>
            <w:r w:rsidRPr="001158C3">
              <w:rPr>
                <w:rFonts w:cstheme="minorHAnsi"/>
                <w:sz w:val="24"/>
                <w:szCs w:val="24"/>
              </w:rPr>
              <w:t>Roget</w:t>
            </w:r>
            <w:proofErr w:type="spellEnd"/>
            <w:r w:rsidRPr="001158C3">
              <w:rPr>
                <w:rFonts w:cstheme="minorHAnsi"/>
                <w:sz w:val="24"/>
                <w:szCs w:val="24"/>
              </w:rPr>
              <w:t>; Belén Vázquez Sampayo</w:t>
            </w:r>
          </w:p>
          <w:p w14:paraId="0EB851E0" w14:textId="67FD5C1E" w:rsidR="006C13DC" w:rsidRPr="001158C3" w:rsidRDefault="006C13DC" w:rsidP="006C13DC">
            <w:pPr>
              <w:rPr>
                <w:rFonts w:cstheme="minorHAnsi"/>
                <w:b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>Cruz Roja, Galicia/Universidad de Santiago</w:t>
            </w:r>
          </w:p>
        </w:tc>
      </w:tr>
      <w:tr w:rsidR="006B3AE4" w14:paraId="1D07D136" w14:textId="77777777" w:rsidTr="006B3AE4">
        <w:tc>
          <w:tcPr>
            <w:tcW w:w="1377" w:type="dxa"/>
          </w:tcPr>
          <w:p w14:paraId="0E221805" w14:textId="23FE4AFA" w:rsidR="006B3AE4" w:rsidRPr="001158C3" w:rsidRDefault="001B558E" w:rsidP="00A26CA8">
            <w:pPr>
              <w:rPr>
                <w:rFonts w:cstheme="minorHAnsi"/>
                <w:b/>
              </w:rPr>
            </w:pPr>
            <w:r w:rsidRPr="001158C3">
              <w:rPr>
                <w:rFonts w:cstheme="minorHAnsi"/>
                <w:b/>
              </w:rPr>
              <w:t>19:</w:t>
            </w:r>
            <w:r w:rsidR="00EA1C27" w:rsidRPr="001158C3">
              <w:rPr>
                <w:rFonts w:cstheme="minorHAnsi"/>
                <w:b/>
              </w:rPr>
              <w:t>46</w:t>
            </w:r>
          </w:p>
        </w:tc>
        <w:tc>
          <w:tcPr>
            <w:tcW w:w="7117" w:type="dxa"/>
          </w:tcPr>
          <w:p w14:paraId="6A825A71" w14:textId="091370FF" w:rsidR="0036303B" w:rsidRPr="001158C3" w:rsidRDefault="006B3AE4" w:rsidP="00A26CA8">
            <w:pPr>
              <w:rPr>
                <w:rFonts w:cstheme="minorHAnsi"/>
                <w:sz w:val="24"/>
                <w:szCs w:val="24"/>
              </w:rPr>
            </w:pPr>
            <w:bookmarkStart w:id="2" w:name="_Hlk101199358"/>
            <w:r w:rsidRPr="001158C3">
              <w:rPr>
                <w:rFonts w:cstheme="minorHAnsi"/>
                <w:b/>
                <w:sz w:val="24"/>
                <w:szCs w:val="24"/>
              </w:rPr>
              <w:t xml:space="preserve">CS-08 Calidad de vida, </w:t>
            </w:r>
            <w:proofErr w:type="spellStart"/>
            <w:r w:rsidRPr="001158C3">
              <w:rPr>
                <w:rFonts w:cstheme="minorHAnsi"/>
                <w:b/>
                <w:sz w:val="24"/>
                <w:szCs w:val="24"/>
              </w:rPr>
              <w:t>burn</w:t>
            </w:r>
            <w:proofErr w:type="spellEnd"/>
            <w:r w:rsidRPr="001158C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rFonts w:cstheme="minorHAnsi"/>
                <w:b/>
                <w:sz w:val="24"/>
                <w:szCs w:val="24"/>
              </w:rPr>
              <w:t>out</w:t>
            </w:r>
            <w:proofErr w:type="spellEnd"/>
            <w:r w:rsidRPr="001158C3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1158C3">
              <w:rPr>
                <w:rFonts w:cstheme="minorHAnsi"/>
                <w:b/>
                <w:sz w:val="24"/>
                <w:szCs w:val="24"/>
              </w:rPr>
              <w:t>engagement</w:t>
            </w:r>
            <w:proofErr w:type="spellEnd"/>
            <w:r w:rsidRPr="001158C3">
              <w:rPr>
                <w:rFonts w:cstheme="minorHAnsi"/>
                <w:b/>
                <w:sz w:val="24"/>
                <w:szCs w:val="24"/>
              </w:rPr>
              <w:t xml:space="preserve"> en profesionales de centros gerontológicos de </w:t>
            </w:r>
            <w:r w:rsidR="00917029" w:rsidRPr="001158C3">
              <w:rPr>
                <w:rFonts w:cstheme="minorHAnsi"/>
                <w:b/>
                <w:sz w:val="24"/>
                <w:szCs w:val="24"/>
              </w:rPr>
              <w:t>G</w:t>
            </w:r>
            <w:r w:rsidRPr="001158C3">
              <w:rPr>
                <w:rFonts w:cstheme="minorHAnsi"/>
                <w:b/>
                <w:sz w:val="24"/>
                <w:szCs w:val="24"/>
              </w:rPr>
              <w:t>alicia: diferencias entre centros diurnos y residenciales</w:t>
            </w:r>
            <w:bookmarkEnd w:id="2"/>
            <w:r w:rsidR="006C13DC" w:rsidRPr="001158C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E8EA678" w14:textId="3DC38D5C" w:rsidR="006B3AE4" w:rsidRPr="001158C3" w:rsidRDefault="006C13DC" w:rsidP="00A26CA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158C3">
              <w:rPr>
                <w:rFonts w:cstheme="minorHAnsi"/>
                <w:sz w:val="24"/>
                <w:szCs w:val="24"/>
              </w:rPr>
              <w:t>Estela</w:t>
            </w:r>
            <w:proofErr w:type="gramEnd"/>
            <w:r w:rsidRPr="001158C3">
              <w:rPr>
                <w:rFonts w:cstheme="minorHAnsi"/>
                <w:sz w:val="24"/>
                <w:szCs w:val="24"/>
              </w:rPr>
              <w:t xml:space="preserve"> Alonso Posada y Javier Martínez Torres</w:t>
            </w:r>
          </w:p>
          <w:p w14:paraId="4D003BED" w14:textId="12C26C08" w:rsidR="001E3D21" w:rsidRPr="001158C3" w:rsidRDefault="001E3D21" w:rsidP="001E3D21">
            <w:pPr>
              <w:rPr>
                <w:rFonts w:cstheme="minorHAnsi"/>
                <w:b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 xml:space="preserve">Servicio de Valoración de la Dependencia. Xunta de </w:t>
            </w:r>
            <w:r w:rsidR="0036303B" w:rsidRPr="001158C3">
              <w:rPr>
                <w:rFonts w:cstheme="minorHAnsi"/>
                <w:sz w:val="24"/>
                <w:szCs w:val="24"/>
              </w:rPr>
              <w:t>G</w:t>
            </w:r>
            <w:r w:rsidRPr="001158C3">
              <w:rPr>
                <w:rFonts w:cstheme="minorHAnsi"/>
                <w:sz w:val="24"/>
                <w:szCs w:val="24"/>
              </w:rPr>
              <w:t>alicia/</w:t>
            </w:r>
            <w:r w:rsidR="0036303B" w:rsidRPr="001158C3">
              <w:rPr>
                <w:rFonts w:cstheme="minorHAnsi"/>
                <w:sz w:val="24"/>
                <w:szCs w:val="24"/>
              </w:rPr>
              <w:t xml:space="preserve"> </w:t>
            </w:r>
            <w:r w:rsidRPr="001158C3">
              <w:rPr>
                <w:rFonts w:cstheme="minorHAnsi"/>
                <w:sz w:val="24"/>
                <w:szCs w:val="24"/>
              </w:rPr>
              <w:t>Universidad de Vigo</w:t>
            </w:r>
          </w:p>
        </w:tc>
      </w:tr>
      <w:tr w:rsidR="006B3AE4" w14:paraId="220DB6FE" w14:textId="77777777" w:rsidTr="00A26CA8">
        <w:tc>
          <w:tcPr>
            <w:tcW w:w="1377" w:type="dxa"/>
          </w:tcPr>
          <w:p w14:paraId="4CD6537D" w14:textId="1D0F0A2F" w:rsidR="006B3AE4" w:rsidRPr="001158C3" w:rsidRDefault="00EA1C27" w:rsidP="00A26CA8">
            <w:pPr>
              <w:rPr>
                <w:rFonts w:cstheme="minorHAnsi"/>
                <w:b/>
                <w:color w:val="000000" w:themeColor="text1"/>
              </w:rPr>
            </w:pPr>
            <w:bookmarkStart w:id="3" w:name="_Hlk101199306"/>
            <w:bookmarkStart w:id="4" w:name="_Hlk100674189"/>
            <w:r w:rsidRPr="001158C3">
              <w:rPr>
                <w:rFonts w:cstheme="minorHAnsi"/>
                <w:b/>
                <w:color w:val="000000" w:themeColor="text1"/>
              </w:rPr>
              <w:t>19</w:t>
            </w:r>
            <w:r w:rsidR="001B558E" w:rsidRPr="001158C3">
              <w:rPr>
                <w:rFonts w:cstheme="minorHAnsi"/>
                <w:b/>
                <w:color w:val="000000" w:themeColor="text1"/>
              </w:rPr>
              <w:t>:</w:t>
            </w:r>
            <w:r w:rsidRPr="001158C3">
              <w:rPr>
                <w:rFonts w:cstheme="minorHAnsi"/>
                <w:b/>
                <w:color w:val="000000" w:themeColor="text1"/>
              </w:rPr>
              <w:t>54</w:t>
            </w:r>
          </w:p>
        </w:tc>
        <w:tc>
          <w:tcPr>
            <w:tcW w:w="7117" w:type="dxa"/>
          </w:tcPr>
          <w:p w14:paraId="55E62071" w14:textId="1364D18C" w:rsidR="006B3AE4" w:rsidRPr="001158C3" w:rsidRDefault="006B3AE4" w:rsidP="00A26CA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CS-09 </w:t>
            </w:r>
            <w:r w:rsidR="00D87566"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Calidad de vida y resiliencia en profesionales de centros gerontológicos de </w:t>
            </w:r>
            <w:r w:rsidR="00917029"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G</w:t>
            </w:r>
            <w:r w:rsidR="00D87566"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alicia</w:t>
            </w:r>
          </w:p>
          <w:p w14:paraId="77CB8A6C" w14:textId="2BDA925E" w:rsidR="001E3D21" w:rsidRPr="001158C3" w:rsidRDefault="001E3D21" w:rsidP="001E3D2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158C3">
              <w:rPr>
                <w:rFonts w:cstheme="minorHAnsi"/>
                <w:sz w:val="24"/>
                <w:szCs w:val="24"/>
              </w:rPr>
              <w:t>Estela</w:t>
            </w:r>
            <w:proofErr w:type="gramEnd"/>
            <w:r w:rsidRPr="001158C3">
              <w:rPr>
                <w:rFonts w:cstheme="minorHAnsi"/>
                <w:sz w:val="24"/>
                <w:szCs w:val="24"/>
              </w:rPr>
              <w:t xml:space="preserve"> Alonso Posada y Javier Martínez Torres</w:t>
            </w:r>
          </w:p>
          <w:p w14:paraId="554DBB0D" w14:textId="6960D1F3" w:rsidR="001E3D21" w:rsidRPr="001158C3" w:rsidRDefault="001E3D21" w:rsidP="001E3D2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>Servicio de Valoración de la Dependencia. Xunta de</w:t>
            </w:r>
            <w:r w:rsidR="0036303B" w:rsidRPr="001158C3">
              <w:rPr>
                <w:rFonts w:cstheme="minorHAnsi"/>
                <w:sz w:val="24"/>
                <w:szCs w:val="24"/>
              </w:rPr>
              <w:t xml:space="preserve"> </w:t>
            </w:r>
            <w:r w:rsidRPr="001158C3">
              <w:rPr>
                <w:rFonts w:cstheme="minorHAnsi"/>
                <w:sz w:val="24"/>
                <w:szCs w:val="24"/>
              </w:rPr>
              <w:t>Galicia/</w:t>
            </w:r>
            <w:r w:rsidR="0036303B" w:rsidRPr="001158C3">
              <w:rPr>
                <w:rFonts w:cstheme="minorHAnsi"/>
                <w:sz w:val="24"/>
                <w:szCs w:val="24"/>
              </w:rPr>
              <w:t xml:space="preserve"> </w:t>
            </w:r>
            <w:r w:rsidRPr="001158C3">
              <w:rPr>
                <w:rFonts w:cstheme="minorHAnsi"/>
                <w:sz w:val="24"/>
                <w:szCs w:val="24"/>
              </w:rPr>
              <w:t>Universidad de Vigo</w:t>
            </w:r>
          </w:p>
        </w:tc>
      </w:tr>
      <w:bookmarkEnd w:id="3"/>
      <w:bookmarkEnd w:id="4"/>
      <w:tr w:rsidR="001E3D21" w:rsidRPr="00EF79AB" w14:paraId="52A58DA3" w14:textId="77777777" w:rsidTr="00A26CA8">
        <w:tc>
          <w:tcPr>
            <w:tcW w:w="1377" w:type="dxa"/>
          </w:tcPr>
          <w:p w14:paraId="7E4B98B6" w14:textId="11B834B7" w:rsidR="001E3D21" w:rsidRPr="001158C3" w:rsidRDefault="001B558E" w:rsidP="001E3D21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20:</w:t>
            </w:r>
            <w:r w:rsidR="00EA1C27" w:rsidRPr="001158C3">
              <w:rPr>
                <w:rFonts w:cstheme="minorHAnsi"/>
                <w:b/>
                <w:color w:val="000000" w:themeColor="text1"/>
              </w:rPr>
              <w:t>0</w:t>
            </w:r>
            <w:r w:rsidR="00917029" w:rsidRPr="001158C3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7117" w:type="dxa"/>
          </w:tcPr>
          <w:p w14:paraId="7E9B19F7" w14:textId="1F4005AE" w:rsidR="00E32B60" w:rsidRPr="001158C3" w:rsidRDefault="00E32B60" w:rsidP="00E32B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58C3">
              <w:rPr>
                <w:rFonts w:cstheme="minorHAnsi"/>
                <w:b/>
                <w:bCs/>
                <w:sz w:val="24"/>
                <w:szCs w:val="24"/>
              </w:rPr>
              <w:t>CS-10 Impacto emocional en trabajadores de centros gerontológicos de la Comunidad Autónoma de Galicia durante el Covid-19</w:t>
            </w:r>
          </w:p>
          <w:p w14:paraId="2A53287F" w14:textId="35B25786" w:rsidR="001E3D21" w:rsidRPr="001158C3" w:rsidRDefault="001E3D21" w:rsidP="001E3D2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 xml:space="preserve">Carlos Dosil Díaz; David </w:t>
            </w:r>
            <w:proofErr w:type="spellStart"/>
            <w:r w:rsidRPr="001158C3">
              <w:rPr>
                <w:rFonts w:cstheme="minorHAnsi"/>
                <w:sz w:val="24"/>
                <w:szCs w:val="24"/>
              </w:rPr>
              <w:t>Facal</w:t>
            </w:r>
            <w:proofErr w:type="spellEnd"/>
            <w:r w:rsidRPr="001158C3">
              <w:rPr>
                <w:rFonts w:cstheme="minorHAnsi"/>
                <w:sz w:val="24"/>
                <w:szCs w:val="24"/>
              </w:rPr>
              <w:t xml:space="preserve"> Mayo; Arturo X Pereiro Rozas; Sacramento Pinazo </w:t>
            </w:r>
            <w:proofErr w:type="spellStart"/>
            <w:r w:rsidRPr="001158C3">
              <w:rPr>
                <w:rFonts w:cstheme="minorHAnsi"/>
                <w:sz w:val="24"/>
                <w:szCs w:val="24"/>
              </w:rPr>
              <w:t>Hernandis</w:t>
            </w:r>
            <w:proofErr w:type="spellEnd"/>
            <w:r w:rsidRPr="001158C3">
              <w:rPr>
                <w:rFonts w:cstheme="minorHAnsi"/>
                <w:sz w:val="24"/>
                <w:szCs w:val="24"/>
              </w:rPr>
              <w:t xml:space="preserve">; Cesar Bugallo Carrera y Carolina Pinazo </w:t>
            </w:r>
            <w:proofErr w:type="spellStart"/>
            <w:r w:rsidRPr="001158C3">
              <w:rPr>
                <w:rFonts w:cstheme="minorHAnsi"/>
                <w:sz w:val="24"/>
                <w:szCs w:val="24"/>
              </w:rPr>
              <w:t>Clapés</w:t>
            </w:r>
            <w:proofErr w:type="spellEnd"/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2E775A" w14:textId="20F33E87" w:rsidR="001E3D21" w:rsidRPr="001158C3" w:rsidRDefault="001E3D21" w:rsidP="001E3D2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>Universidad de Santiago de Compostela, España</w:t>
            </w:r>
          </w:p>
        </w:tc>
      </w:tr>
      <w:tr w:rsidR="006B3AE4" w:rsidRPr="00EF79AB" w14:paraId="6D68A3B1" w14:textId="77777777" w:rsidTr="00A26CA8">
        <w:tc>
          <w:tcPr>
            <w:tcW w:w="1377" w:type="dxa"/>
          </w:tcPr>
          <w:p w14:paraId="2BC07796" w14:textId="58DCCB97" w:rsidR="006B3AE4" w:rsidRPr="001158C3" w:rsidRDefault="001B558E" w:rsidP="00A26CA8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20:</w:t>
            </w:r>
            <w:r w:rsidR="00917029" w:rsidRPr="001158C3"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7117" w:type="dxa"/>
          </w:tcPr>
          <w:p w14:paraId="20B94902" w14:textId="1895EFED" w:rsidR="001E3D21" w:rsidRPr="001158C3" w:rsidRDefault="006B3AE4" w:rsidP="00A26CA8">
            <w:pPr>
              <w:rPr>
                <w:rFonts w:cstheme="minorHAnsi"/>
                <w:sz w:val="24"/>
                <w:szCs w:val="24"/>
              </w:rPr>
            </w:pPr>
            <w:bookmarkStart w:id="5" w:name="_Hlk101198776"/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CS-11 </w:t>
            </w:r>
            <w:r w:rsidRPr="001158C3">
              <w:rPr>
                <w:rFonts w:cstheme="minorHAnsi"/>
                <w:b/>
                <w:sz w:val="24"/>
                <w:szCs w:val="24"/>
              </w:rPr>
              <w:t>Análisis de las vivencias de las personas mayores del rural durante la pandemia del Covid-19</w:t>
            </w:r>
            <w:bookmarkEnd w:id="5"/>
            <w:r w:rsidR="001E3D21" w:rsidRPr="001158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1636EE" w14:textId="1E0FB926" w:rsidR="001E3D21" w:rsidRPr="001158C3" w:rsidRDefault="001E3D21" w:rsidP="00A26CA8">
            <w:pPr>
              <w:rPr>
                <w:rFonts w:cstheme="minorHAnsi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 xml:space="preserve">Mª Esther Pérez Enríquez </w:t>
            </w:r>
            <w:r w:rsidR="005F4F87">
              <w:rPr>
                <w:rFonts w:cstheme="minorHAnsi"/>
                <w:sz w:val="24"/>
                <w:szCs w:val="24"/>
              </w:rPr>
              <w:t>y Mari Paz</w:t>
            </w:r>
            <w:r w:rsidR="0087788D">
              <w:rPr>
                <w:rFonts w:cstheme="minorHAnsi"/>
                <w:sz w:val="24"/>
                <w:szCs w:val="24"/>
              </w:rPr>
              <w:t xml:space="preserve"> Blanco</w:t>
            </w:r>
          </w:p>
          <w:p w14:paraId="11B87B8E" w14:textId="72B3CEEC" w:rsidR="006B3AE4" w:rsidRPr="001158C3" w:rsidRDefault="001E3D21" w:rsidP="00A26CA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sz w:val="24"/>
                <w:szCs w:val="24"/>
              </w:rPr>
              <w:t>Universidade de Vigo</w:t>
            </w:r>
          </w:p>
        </w:tc>
      </w:tr>
      <w:tr w:rsidR="001B558E" w:rsidRPr="00EF79AB" w14:paraId="30932AE6" w14:textId="77777777" w:rsidTr="00A26CA8">
        <w:tc>
          <w:tcPr>
            <w:tcW w:w="1377" w:type="dxa"/>
          </w:tcPr>
          <w:p w14:paraId="4137E292" w14:textId="277BE130" w:rsidR="001B558E" w:rsidRPr="001158C3" w:rsidRDefault="001B558E" w:rsidP="00A312B3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20:</w:t>
            </w:r>
            <w:r w:rsidR="00917029" w:rsidRPr="001158C3">
              <w:rPr>
                <w:rFonts w:cstheme="minorHAnsi"/>
                <w:b/>
                <w:color w:val="000000" w:themeColor="text1"/>
              </w:rPr>
              <w:t>18</w:t>
            </w:r>
            <w:r w:rsidRPr="001158C3">
              <w:rPr>
                <w:rFonts w:cstheme="minorHAnsi"/>
                <w:b/>
                <w:color w:val="000000" w:themeColor="text1"/>
              </w:rPr>
              <w:t xml:space="preserve"> -20:</w:t>
            </w:r>
            <w:r w:rsidR="00917029" w:rsidRPr="001158C3">
              <w:rPr>
                <w:rFonts w:cstheme="minorHAnsi"/>
                <w:b/>
                <w:color w:val="000000" w:themeColor="text1"/>
              </w:rPr>
              <w:t>30</w:t>
            </w:r>
          </w:p>
        </w:tc>
        <w:tc>
          <w:tcPr>
            <w:tcW w:w="7117" w:type="dxa"/>
          </w:tcPr>
          <w:p w14:paraId="17FBC3CC" w14:textId="6797BAA6" w:rsidR="001B558E" w:rsidRPr="001158C3" w:rsidRDefault="001B558E" w:rsidP="00A26CA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PREGUNTAS Y DEBATE</w:t>
            </w:r>
          </w:p>
        </w:tc>
      </w:tr>
    </w:tbl>
    <w:p w14:paraId="15E85C4B" w14:textId="3E3A0AC9" w:rsidR="00A312B3" w:rsidRPr="00A312B3" w:rsidRDefault="0054715A" w:rsidP="00A312B3">
      <w:pPr>
        <w:rPr>
          <w:rFonts w:ascii="Abadi" w:hAnsi="Abadi"/>
          <w:sz w:val="20"/>
          <w:szCs w:val="20"/>
        </w:rPr>
      </w:pPr>
      <w:r w:rsidRPr="0054715A">
        <w:rPr>
          <w:rFonts w:ascii="Abadi" w:hAnsi="Abadi"/>
          <w:b/>
          <w:bCs/>
          <w:sz w:val="20"/>
          <w:szCs w:val="20"/>
        </w:rPr>
        <w:t>Nota</w:t>
      </w:r>
      <w:r w:rsidR="00A312B3">
        <w:rPr>
          <w:rFonts w:ascii="Abadi" w:hAnsi="Abadi"/>
          <w:b/>
          <w:bCs/>
          <w:sz w:val="20"/>
          <w:szCs w:val="20"/>
        </w:rPr>
        <w:t xml:space="preserve"> 1</w:t>
      </w:r>
      <w:r w:rsidRPr="0054715A">
        <w:rPr>
          <w:rFonts w:ascii="Abadi" w:hAnsi="Abadi"/>
          <w:b/>
          <w:bCs/>
          <w:sz w:val="20"/>
          <w:szCs w:val="20"/>
        </w:rPr>
        <w:t>:</w:t>
      </w:r>
      <w:r w:rsidRPr="0054715A">
        <w:rPr>
          <w:rFonts w:ascii="Abadi" w:hAnsi="Abadi"/>
          <w:sz w:val="20"/>
          <w:szCs w:val="20"/>
        </w:rPr>
        <w:t xml:space="preserve"> Tiempo de exposición por comunicación 8 minutos.</w:t>
      </w:r>
    </w:p>
    <w:p w14:paraId="0E2955D5" w14:textId="77777777" w:rsidR="00A312B3" w:rsidRPr="00A312B3" w:rsidRDefault="00A312B3" w:rsidP="00A312B3">
      <w:pPr>
        <w:rPr>
          <w:rFonts w:ascii="Abadi" w:hAnsi="Abadi"/>
          <w:sz w:val="20"/>
          <w:szCs w:val="20"/>
        </w:rPr>
      </w:pPr>
      <w:r w:rsidRPr="00A312B3">
        <w:rPr>
          <w:rFonts w:ascii="Abadi" w:hAnsi="Abadi"/>
          <w:b/>
          <w:bCs/>
          <w:sz w:val="20"/>
          <w:szCs w:val="20"/>
        </w:rPr>
        <w:t>Nota 2:</w:t>
      </w:r>
      <w:r w:rsidRPr="00A312B3">
        <w:rPr>
          <w:rFonts w:ascii="Abadi" w:hAnsi="Abadi"/>
          <w:sz w:val="20"/>
          <w:szCs w:val="20"/>
        </w:rPr>
        <w:t xml:space="preserve"> Al objeto de incrementar la transferencia del conocimiento y la visibilidad de su trabajo, le ofrecemos la posibilidad de presentar su comunicación en formato póster.</w:t>
      </w:r>
    </w:p>
    <w:p w14:paraId="61530448" w14:textId="62CE82C6" w:rsidR="0054715A" w:rsidRPr="0054715A" w:rsidRDefault="0054715A" w:rsidP="006B3AE4">
      <w:pPr>
        <w:rPr>
          <w:rFonts w:ascii="Abadi" w:hAnsi="Abadi"/>
          <w:sz w:val="20"/>
          <w:szCs w:val="20"/>
        </w:rPr>
      </w:pPr>
    </w:p>
    <w:p w14:paraId="61AAD5E2" w14:textId="4B4257F1" w:rsidR="00D00BC8" w:rsidRPr="001B558E" w:rsidRDefault="00D00BC8" w:rsidP="00135D6D">
      <w:pPr>
        <w:rPr>
          <w:rFonts w:ascii="Arial" w:hAnsi="Arial" w:cs="Arial"/>
          <w:b/>
          <w:bCs/>
          <w:sz w:val="24"/>
          <w:szCs w:val="24"/>
        </w:rPr>
      </w:pP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I</w:t>
      </w:r>
      <w:r w:rsidRPr="001B558E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</w:t>
      </w:r>
      <w:r w:rsidRPr="001B558E">
        <w:rPr>
          <w:rFonts w:ascii="Arial" w:hAnsi="Arial" w:cs="Arial"/>
          <w:b/>
          <w:bCs/>
          <w:sz w:val="24"/>
          <w:szCs w:val="24"/>
        </w:rPr>
        <w:t>IÓN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 D</w:t>
      </w:r>
      <w:r w:rsidRPr="001B558E">
        <w:rPr>
          <w:rFonts w:ascii="Arial" w:hAnsi="Arial" w:cs="Arial"/>
          <w:b/>
          <w:bCs/>
          <w:sz w:val="24"/>
          <w:szCs w:val="24"/>
        </w:rPr>
        <w:t>E CO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MU</w:t>
      </w:r>
      <w:r w:rsidRPr="001B558E">
        <w:rPr>
          <w:rFonts w:ascii="Arial" w:hAnsi="Arial" w:cs="Arial"/>
          <w:b/>
          <w:bCs/>
          <w:sz w:val="24"/>
          <w:szCs w:val="24"/>
        </w:rPr>
        <w:t>NI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CAC</w:t>
      </w:r>
      <w:r w:rsidRPr="001B558E">
        <w:rPr>
          <w:rFonts w:ascii="Arial" w:hAnsi="Arial" w:cs="Arial"/>
          <w:b/>
          <w:bCs/>
          <w:sz w:val="24"/>
          <w:szCs w:val="24"/>
        </w:rPr>
        <w:t>IONE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S </w:t>
      </w:r>
      <w:r w:rsidRPr="001B558E">
        <w:rPr>
          <w:rFonts w:ascii="Arial" w:hAnsi="Arial" w:cs="Arial"/>
          <w:b/>
          <w:bCs/>
          <w:sz w:val="24"/>
          <w:szCs w:val="24"/>
        </w:rPr>
        <w:t>CIEN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T</w:t>
      </w:r>
      <w:r w:rsidRPr="001B558E">
        <w:rPr>
          <w:rFonts w:ascii="Arial" w:hAnsi="Arial" w:cs="Arial"/>
          <w:b/>
          <w:bCs/>
          <w:sz w:val="24"/>
          <w:szCs w:val="24"/>
        </w:rPr>
        <w:t>Í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F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CAS L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B</w:t>
      </w:r>
      <w:r w:rsidRPr="001B558E">
        <w:rPr>
          <w:rFonts w:ascii="Arial" w:hAnsi="Arial" w:cs="Arial"/>
          <w:b/>
          <w:bCs/>
          <w:sz w:val="24"/>
          <w:szCs w:val="24"/>
        </w:rPr>
        <w:t>RE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 OR</w:t>
      </w:r>
      <w:r w:rsidRPr="001B558E">
        <w:rPr>
          <w:rFonts w:ascii="Arial" w:hAnsi="Arial" w:cs="Arial"/>
          <w:b/>
          <w:bCs/>
          <w:sz w:val="24"/>
          <w:szCs w:val="24"/>
        </w:rPr>
        <w:t>A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LE</w:t>
      </w:r>
      <w:r w:rsidRPr="001B558E">
        <w:rPr>
          <w:rFonts w:ascii="Arial" w:hAnsi="Arial" w:cs="Arial"/>
          <w:b/>
          <w:bCs/>
          <w:sz w:val="24"/>
          <w:szCs w:val="24"/>
        </w:rPr>
        <w:t>S</w:t>
      </w:r>
    </w:p>
    <w:p w14:paraId="71DC1C3C" w14:textId="5E188C78" w:rsidR="00D00BC8" w:rsidRPr="00D00BC8" w:rsidRDefault="00D00BC8" w:rsidP="00135D6D">
      <w:pPr>
        <w:jc w:val="center"/>
        <w:rPr>
          <w:b/>
          <w:bCs/>
          <w:color w:val="0070C0"/>
          <w:sz w:val="28"/>
          <w:szCs w:val="28"/>
        </w:rPr>
      </w:pPr>
      <w:r w:rsidRPr="00D00BC8">
        <w:rPr>
          <w:b/>
          <w:bCs/>
          <w:color w:val="0070C0"/>
          <w:sz w:val="28"/>
          <w:szCs w:val="28"/>
        </w:rPr>
        <w:t xml:space="preserve">COMUNICACIONES </w:t>
      </w:r>
      <w:r>
        <w:rPr>
          <w:b/>
          <w:bCs/>
          <w:color w:val="0070C0"/>
          <w:sz w:val="28"/>
          <w:szCs w:val="28"/>
        </w:rPr>
        <w:t>CÍNICA</w:t>
      </w:r>
    </w:p>
    <w:p w14:paraId="24342189" w14:textId="77777777" w:rsidR="00D00BC8" w:rsidRPr="00D00BC8" w:rsidRDefault="00D00BC8" w:rsidP="00135D6D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00BC8">
        <w:rPr>
          <w:rFonts w:cstheme="minorHAnsi"/>
          <w:b/>
          <w:bCs/>
          <w:color w:val="0070C0"/>
          <w:sz w:val="24"/>
          <w:szCs w:val="24"/>
        </w:rPr>
        <w:t>Viernes 29 de abril de 2022</w:t>
      </w:r>
    </w:p>
    <w:p w14:paraId="7EF7426F" w14:textId="78E66484" w:rsidR="00D00BC8" w:rsidRPr="00D00BC8" w:rsidRDefault="00D00BC8" w:rsidP="00135D6D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Hora: </w:t>
      </w:r>
      <w:r w:rsidRPr="00D00BC8">
        <w:rPr>
          <w:rStyle w:val="markedcontent"/>
          <w:rFonts w:cstheme="minorHAnsi"/>
          <w:sz w:val="24"/>
          <w:szCs w:val="24"/>
        </w:rPr>
        <w:t>19:30 – 20</w:t>
      </w:r>
      <w:r w:rsidR="0054715A">
        <w:rPr>
          <w:rStyle w:val="markedcontent"/>
          <w:rFonts w:cstheme="minorHAnsi"/>
          <w:sz w:val="24"/>
          <w:szCs w:val="24"/>
        </w:rPr>
        <w:t>:</w:t>
      </w:r>
      <w:r w:rsidRPr="00D00BC8">
        <w:rPr>
          <w:rStyle w:val="markedcontent"/>
          <w:rFonts w:cstheme="minorHAnsi"/>
          <w:sz w:val="24"/>
          <w:szCs w:val="24"/>
        </w:rPr>
        <w:t>30</w:t>
      </w:r>
    </w:p>
    <w:p w14:paraId="6EBC88F8" w14:textId="72797B8E" w:rsidR="00D00BC8" w:rsidRDefault="00D00BC8" w:rsidP="00135D6D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Sala: </w:t>
      </w:r>
      <w:r w:rsidRPr="00D00BC8">
        <w:rPr>
          <w:rStyle w:val="markedcontent"/>
          <w:rFonts w:cstheme="minorHAnsi"/>
          <w:sz w:val="24"/>
          <w:szCs w:val="24"/>
        </w:rPr>
        <w:t xml:space="preserve">Seminario </w:t>
      </w:r>
      <w:r>
        <w:rPr>
          <w:rStyle w:val="markedcontent"/>
          <w:rFonts w:cstheme="minorHAnsi"/>
          <w:sz w:val="24"/>
          <w:szCs w:val="24"/>
        </w:rPr>
        <w:t>2</w:t>
      </w:r>
    </w:p>
    <w:p w14:paraId="3985DEBD" w14:textId="77777777" w:rsidR="001158C3" w:rsidRDefault="001158C3" w:rsidP="00135D6D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7117"/>
      </w:tblGrid>
      <w:tr w:rsidR="001158C3" w:rsidRPr="00EF79AB" w14:paraId="1E8F1731" w14:textId="77777777" w:rsidTr="001158C3">
        <w:tc>
          <w:tcPr>
            <w:tcW w:w="1377" w:type="dxa"/>
          </w:tcPr>
          <w:p w14:paraId="6684B591" w14:textId="77777777" w:rsidR="001158C3" w:rsidRPr="00EF79AB" w:rsidRDefault="001158C3" w:rsidP="00135D6D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117" w:type="dxa"/>
          </w:tcPr>
          <w:p w14:paraId="0C366A0C" w14:textId="77777777" w:rsidR="001158C3" w:rsidRPr="001158C3" w:rsidRDefault="001158C3" w:rsidP="00135D6D">
            <w:pPr>
              <w:rPr>
                <w:b/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Comunicación</w:t>
            </w:r>
          </w:p>
        </w:tc>
      </w:tr>
      <w:tr w:rsidR="0088215A" w14:paraId="04E7ED43" w14:textId="77777777" w:rsidTr="00D87566">
        <w:tc>
          <w:tcPr>
            <w:tcW w:w="1377" w:type="dxa"/>
          </w:tcPr>
          <w:p w14:paraId="3567F0DD" w14:textId="00357F16" w:rsidR="0088215A" w:rsidRPr="001158C3" w:rsidRDefault="0088215A" w:rsidP="0088215A">
            <w:bookmarkStart w:id="6" w:name="_Hlk101182464"/>
            <w:r w:rsidRPr="001158C3">
              <w:rPr>
                <w:rFonts w:cstheme="minorHAnsi"/>
                <w:b/>
              </w:rPr>
              <w:t>19:30</w:t>
            </w:r>
          </w:p>
        </w:tc>
        <w:tc>
          <w:tcPr>
            <w:tcW w:w="7117" w:type="dxa"/>
          </w:tcPr>
          <w:p w14:paraId="0857A16A" w14:textId="3D8D693D" w:rsidR="0088215A" w:rsidRPr="001158C3" w:rsidRDefault="0088215A" w:rsidP="0088215A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b/>
                <w:bCs/>
                <w:sz w:val="24"/>
                <w:szCs w:val="24"/>
              </w:rPr>
              <w:t xml:space="preserve">CC-01 Farmacovigilancia de las vacunas frente a la covid-19 en farmacias comunitarias en mayores de 65. 1ª dosis </w:t>
            </w:r>
          </w:p>
          <w:p w14:paraId="1070EC7F" w14:textId="16E272B7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Rocío Mera-</w:t>
            </w:r>
            <w:proofErr w:type="gramStart"/>
            <w:r w:rsidRPr="001158C3">
              <w:rPr>
                <w:sz w:val="24"/>
                <w:szCs w:val="24"/>
              </w:rPr>
              <w:t>Gallego</w:t>
            </w:r>
            <w:proofErr w:type="gramEnd"/>
            <w:r w:rsidRPr="001158C3">
              <w:rPr>
                <w:sz w:val="24"/>
                <w:szCs w:val="24"/>
              </w:rPr>
              <w:t>; Laura León-Rodríguez; Inés Mera-Gallego; Diego López-</w:t>
            </w:r>
            <w:proofErr w:type="spellStart"/>
            <w:r w:rsidRPr="001158C3">
              <w:rPr>
                <w:sz w:val="24"/>
                <w:szCs w:val="24"/>
              </w:rPr>
              <w:t>Cantorna</w:t>
            </w:r>
            <w:proofErr w:type="spellEnd"/>
            <w:r w:rsidRPr="001158C3">
              <w:rPr>
                <w:sz w:val="24"/>
                <w:szCs w:val="24"/>
              </w:rPr>
              <w:t xml:space="preserve">; Natalia </w:t>
            </w:r>
            <w:proofErr w:type="spellStart"/>
            <w:r w:rsidRPr="001158C3">
              <w:rPr>
                <w:sz w:val="24"/>
                <w:szCs w:val="24"/>
              </w:rPr>
              <w:t>Vérez-Cotelo</w:t>
            </w:r>
            <w:proofErr w:type="spellEnd"/>
            <w:r w:rsidRPr="001158C3">
              <w:rPr>
                <w:sz w:val="24"/>
                <w:szCs w:val="24"/>
              </w:rPr>
              <w:t xml:space="preserve"> </w:t>
            </w:r>
          </w:p>
          <w:p w14:paraId="6F9010F8" w14:textId="572D864C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Grupo </w:t>
            </w:r>
            <w:proofErr w:type="spellStart"/>
            <w:r w:rsidRPr="001158C3">
              <w:rPr>
                <w:sz w:val="24"/>
                <w:szCs w:val="24"/>
              </w:rPr>
              <w:t>Berbés</w:t>
            </w:r>
            <w:proofErr w:type="spellEnd"/>
            <w:r w:rsidRPr="001158C3">
              <w:rPr>
                <w:sz w:val="24"/>
                <w:szCs w:val="24"/>
              </w:rPr>
              <w:t xml:space="preserve"> de Investigación y Docencia.</w:t>
            </w:r>
          </w:p>
        </w:tc>
      </w:tr>
      <w:bookmarkEnd w:id="6"/>
      <w:tr w:rsidR="0088215A" w14:paraId="07E6A3EC" w14:textId="77777777" w:rsidTr="00D87566">
        <w:tc>
          <w:tcPr>
            <w:tcW w:w="1377" w:type="dxa"/>
          </w:tcPr>
          <w:p w14:paraId="54CC65C2" w14:textId="3D5F7232" w:rsidR="0088215A" w:rsidRPr="001158C3" w:rsidRDefault="0088215A" w:rsidP="0088215A">
            <w:r w:rsidRPr="001158C3">
              <w:rPr>
                <w:rFonts w:cstheme="minorHAnsi"/>
                <w:b/>
              </w:rPr>
              <w:t>19:42</w:t>
            </w:r>
          </w:p>
        </w:tc>
        <w:tc>
          <w:tcPr>
            <w:tcW w:w="7117" w:type="dxa"/>
          </w:tcPr>
          <w:p w14:paraId="5C8C1222" w14:textId="7029CF66" w:rsidR="0088215A" w:rsidRPr="001158C3" w:rsidRDefault="0088215A" w:rsidP="0088215A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b/>
                <w:bCs/>
                <w:sz w:val="24"/>
                <w:szCs w:val="24"/>
              </w:rPr>
              <w:t xml:space="preserve">CC-02 </w:t>
            </w:r>
            <w:proofErr w:type="spellStart"/>
            <w:r w:rsidRPr="001158C3">
              <w:rPr>
                <w:b/>
                <w:bCs/>
                <w:sz w:val="24"/>
                <w:szCs w:val="24"/>
              </w:rPr>
              <w:t>Frmacovigilancia</w:t>
            </w:r>
            <w:proofErr w:type="spellEnd"/>
            <w:r w:rsidRPr="001158C3">
              <w:rPr>
                <w:b/>
                <w:bCs/>
                <w:sz w:val="24"/>
                <w:szCs w:val="24"/>
              </w:rPr>
              <w:t xml:space="preserve"> de las vacunas frente a la COVID-19 en farmacias comunitarias en mayores de 65. 2ª dosis y comparación </w:t>
            </w:r>
          </w:p>
          <w:p w14:paraId="0011275B" w14:textId="41E07F9A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Laura León-Rodríguez; Rocío Mera-</w:t>
            </w:r>
            <w:proofErr w:type="gramStart"/>
            <w:r w:rsidRPr="001158C3">
              <w:rPr>
                <w:sz w:val="24"/>
                <w:szCs w:val="24"/>
              </w:rPr>
              <w:t>Gallego</w:t>
            </w:r>
            <w:proofErr w:type="gramEnd"/>
            <w:r w:rsidRPr="001158C3">
              <w:rPr>
                <w:sz w:val="24"/>
                <w:szCs w:val="24"/>
              </w:rPr>
              <w:t xml:space="preserve">; Mónica González-Blanco; </w:t>
            </w:r>
          </w:p>
          <w:p w14:paraId="2D1F8EE0" w14:textId="77777777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Miriam Barreiro-Juncal; Xavier Martínez Casal; Nicanor Floro Andrés-Rodríguez </w:t>
            </w:r>
          </w:p>
          <w:p w14:paraId="406899F2" w14:textId="2EB8DF6D" w:rsidR="0088215A" w:rsidRPr="001158C3" w:rsidRDefault="0088215A" w:rsidP="0088215A">
            <w:pPr>
              <w:rPr>
                <w:sz w:val="24"/>
                <w:szCs w:val="24"/>
              </w:rPr>
            </w:pPr>
            <w:proofErr w:type="spellStart"/>
            <w:r w:rsidRPr="001158C3">
              <w:rPr>
                <w:sz w:val="24"/>
                <w:szCs w:val="24"/>
              </w:rPr>
              <w:t>Grubo</w:t>
            </w:r>
            <w:proofErr w:type="spellEnd"/>
            <w:r w:rsidRPr="001158C3">
              <w:rPr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sz w:val="24"/>
                <w:szCs w:val="24"/>
              </w:rPr>
              <w:t>Berbés</w:t>
            </w:r>
            <w:proofErr w:type="spellEnd"/>
            <w:r w:rsidRPr="001158C3">
              <w:rPr>
                <w:sz w:val="24"/>
                <w:szCs w:val="24"/>
              </w:rPr>
              <w:t xml:space="preserve"> de Investigación y Docencia</w:t>
            </w:r>
          </w:p>
        </w:tc>
      </w:tr>
      <w:tr w:rsidR="0088215A" w14:paraId="5775D0CB" w14:textId="77777777" w:rsidTr="00D87566">
        <w:tc>
          <w:tcPr>
            <w:tcW w:w="1377" w:type="dxa"/>
          </w:tcPr>
          <w:p w14:paraId="6B1538B1" w14:textId="2EDE1A95" w:rsidR="0088215A" w:rsidRPr="001158C3" w:rsidRDefault="0088215A" w:rsidP="0088215A">
            <w:bookmarkStart w:id="7" w:name="_Hlk101184797"/>
            <w:r w:rsidRPr="001158C3">
              <w:rPr>
                <w:rFonts w:cstheme="minorHAnsi"/>
                <w:b/>
              </w:rPr>
              <w:t>19:54</w:t>
            </w:r>
          </w:p>
        </w:tc>
        <w:tc>
          <w:tcPr>
            <w:tcW w:w="7117" w:type="dxa"/>
          </w:tcPr>
          <w:p w14:paraId="66D561C2" w14:textId="16319367" w:rsidR="0088215A" w:rsidRPr="001158C3" w:rsidRDefault="0088215A" w:rsidP="0088215A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b/>
                <w:bCs/>
                <w:sz w:val="24"/>
                <w:szCs w:val="24"/>
              </w:rPr>
              <w:t xml:space="preserve">CC-03 Características clínicas y evolución de los residentes infectados por covid-19 en la sexta ola </w:t>
            </w:r>
          </w:p>
          <w:p w14:paraId="6E6CAB2B" w14:textId="74E55661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Luciana Martínez Lado; Paula María Mañana </w:t>
            </w:r>
            <w:proofErr w:type="spellStart"/>
            <w:proofErr w:type="gramStart"/>
            <w:r w:rsidRPr="001158C3">
              <w:rPr>
                <w:sz w:val="24"/>
                <w:szCs w:val="24"/>
              </w:rPr>
              <w:t>Rendal</w:t>
            </w:r>
            <w:proofErr w:type="spellEnd"/>
            <w:r w:rsidRPr="001158C3">
              <w:rPr>
                <w:sz w:val="24"/>
                <w:szCs w:val="24"/>
              </w:rPr>
              <w:t>;,</w:t>
            </w:r>
            <w:proofErr w:type="gramEnd"/>
            <w:r w:rsidRPr="001158C3">
              <w:rPr>
                <w:sz w:val="24"/>
                <w:szCs w:val="24"/>
              </w:rPr>
              <w:t xml:space="preserve"> Mercedes Domínguez Fernández; María de los Ángeles Lado Canosa; Francisco Sobrino Mosquera y Fernando Martínez </w:t>
            </w:r>
            <w:proofErr w:type="spellStart"/>
            <w:r w:rsidRPr="001158C3">
              <w:rPr>
                <w:sz w:val="24"/>
                <w:szCs w:val="24"/>
              </w:rPr>
              <w:t>Quindimil</w:t>
            </w:r>
            <w:proofErr w:type="spellEnd"/>
            <w:r w:rsidRPr="001158C3">
              <w:rPr>
                <w:sz w:val="24"/>
                <w:szCs w:val="24"/>
              </w:rPr>
              <w:t>.</w:t>
            </w:r>
          </w:p>
          <w:p w14:paraId="282CBDB0" w14:textId="5FFFE194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Unidad de Coordinación y Apoyo asistencial a Residencias (Mercedes Domínguez Fernández</w:t>
            </w:r>
          </w:p>
        </w:tc>
      </w:tr>
      <w:bookmarkEnd w:id="7"/>
      <w:tr w:rsidR="0088215A" w14:paraId="061BCA82" w14:textId="77777777" w:rsidTr="0088215A">
        <w:tc>
          <w:tcPr>
            <w:tcW w:w="1377" w:type="dxa"/>
          </w:tcPr>
          <w:p w14:paraId="1FD61F9B" w14:textId="2A939CF1" w:rsidR="0088215A" w:rsidRPr="001158C3" w:rsidRDefault="0088215A" w:rsidP="0088215A">
            <w:r w:rsidRPr="001158C3">
              <w:rPr>
                <w:rFonts w:cstheme="minorHAnsi"/>
                <w:b/>
                <w:color w:val="000000" w:themeColor="text1"/>
              </w:rPr>
              <w:t>20:06</w:t>
            </w:r>
          </w:p>
        </w:tc>
        <w:tc>
          <w:tcPr>
            <w:tcW w:w="7117" w:type="dxa"/>
          </w:tcPr>
          <w:p w14:paraId="1CAF8FEF" w14:textId="77777777" w:rsidR="0088215A" w:rsidRPr="001158C3" w:rsidRDefault="0088215A" w:rsidP="0088215A">
            <w:pPr>
              <w:rPr>
                <w:b/>
                <w:bCs/>
                <w:sz w:val="24"/>
                <w:szCs w:val="24"/>
              </w:rPr>
            </w:pPr>
            <w:bookmarkStart w:id="8" w:name="_Hlk101193603"/>
            <w:r w:rsidRPr="001158C3">
              <w:rPr>
                <w:b/>
                <w:bCs/>
                <w:sz w:val="24"/>
                <w:szCs w:val="24"/>
              </w:rPr>
              <w:t xml:space="preserve">CC-04 Síndrome Psicoafectivo </w:t>
            </w:r>
            <w:proofErr w:type="spellStart"/>
            <w:r w:rsidRPr="001158C3">
              <w:rPr>
                <w:b/>
                <w:bCs/>
                <w:sz w:val="24"/>
                <w:szCs w:val="24"/>
              </w:rPr>
              <w:t>post-transplante</w:t>
            </w:r>
            <w:proofErr w:type="spellEnd"/>
            <w:r w:rsidRPr="001158C3">
              <w:rPr>
                <w:b/>
                <w:bCs/>
                <w:sz w:val="24"/>
                <w:szCs w:val="24"/>
              </w:rPr>
              <w:t xml:space="preserve"> hepático e inmunosupresión. Estudio de un caso</w:t>
            </w:r>
            <w:bookmarkEnd w:id="8"/>
            <w:r w:rsidRPr="001158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F9A737" w14:textId="1590A320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César Bugallo Carrera; Cristina Domínguez </w:t>
            </w:r>
            <w:proofErr w:type="spellStart"/>
            <w:r w:rsidRPr="001158C3">
              <w:rPr>
                <w:sz w:val="24"/>
                <w:szCs w:val="24"/>
              </w:rPr>
              <w:t>Lenogue</w:t>
            </w:r>
            <w:proofErr w:type="spellEnd"/>
            <w:r w:rsidRPr="001158C3">
              <w:rPr>
                <w:sz w:val="24"/>
                <w:szCs w:val="24"/>
              </w:rPr>
              <w:t xml:space="preserve">; David </w:t>
            </w:r>
            <w:proofErr w:type="spellStart"/>
            <w:r w:rsidRPr="001158C3">
              <w:rPr>
                <w:sz w:val="24"/>
                <w:szCs w:val="24"/>
              </w:rPr>
              <w:t>Facal</w:t>
            </w:r>
            <w:proofErr w:type="spellEnd"/>
            <w:r w:rsidRPr="001158C3">
              <w:rPr>
                <w:sz w:val="24"/>
                <w:szCs w:val="24"/>
              </w:rPr>
              <w:t xml:space="preserve"> Mayo; Manuel </w:t>
            </w:r>
            <w:proofErr w:type="spellStart"/>
            <w:r w:rsidRPr="001158C3">
              <w:rPr>
                <w:sz w:val="24"/>
                <w:szCs w:val="24"/>
              </w:rPr>
              <w:t>Gandoy</w:t>
            </w:r>
            <w:proofErr w:type="spellEnd"/>
            <w:r w:rsidRPr="001158C3">
              <w:rPr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sz w:val="24"/>
                <w:szCs w:val="24"/>
              </w:rPr>
              <w:t>Crego</w:t>
            </w:r>
            <w:proofErr w:type="spellEnd"/>
            <w:r w:rsidRPr="001158C3">
              <w:rPr>
                <w:sz w:val="24"/>
                <w:szCs w:val="24"/>
              </w:rPr>
              <w:t xml:space="preserve"> y José Caamaño Ponte</w:t>
            </w:r>
          </w:p>
          <w:p w14:paraId="7487502D" w14:textId="31BF9D8D" w:rsidR="0088215A" w:rsidRPr="001158C3" w:rsidRDefault="0088215A" w:rsidP="0088215A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Universidade de Santiago de Compostela, Asociación de Familiares de Enfermos de Alzheimer (AFAFES) y Sanitas Hospitales, A Coruña.</w:t>
            </w:r>
          </w:p>
        </w:tc>
      </w:tr>
      <w:tr w:rsidR="0088215A" w14:paraId="31D8A3CD" w14:textId="77777777" w:rsidTr="0088215A">
        <w:tc>
          <w:tcPr>
            <w:tcW w:w="1377" w:type="dxa"/>
          </w:tcPr>
          <w:p w14:paraId="57688A0E" w14:textId="3A2E81B9" w:rsidR="0088215A" w:rsidRPr="001158C3" w:rsidRDefault="0088215A" w:rsidP="0088215A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20:18 -20:30</w:t>
            </w:r>
          </w:p>
          <w:p w14:paraId="7A248A2C" w14:textId="77777777" w:rsidR="0088215A" w:rsidRPr="001158C3" w:rsidRDefault="0088215A" w:rsidP="0088215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17" w:type="dxa"/>
          </w:tcPr>
          <w:p w14:paraId="66D5C44D" w14:textId="60851140" w:rsidR="0088215A" w:rsidRPr="001158C3" w:rsidRDefault="0088215A" w:rsidP="0088215A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PREGUNTAS Y DEBATE</w:t>
            </w:r>
          </w:p>
        </w:tc>
      </w:tr>
    </w:tbl>
    <w:p w14:paraId="156CC6E4" w14:textId="77777777" w:rsidR="0054715A" w:rsidRDefault="0054715A" w:rsidP="0054715A">
      <w:pPr>
        <w:rPr>
          <w:rFonts w:ascii="Abadi" w:hAnsi="Abadi"/>
          <w:b/>
          <w:bCs/>
          <w:sz w:val="20"/>
          <w:szCs w:val="20"/>
        </w:rPr>
      </w:pPr>
    </w:p>
    <w:p w14:paraId="7A1EA11B" w14:textId="598D1EED" w:rsidR="00A312B3" w:rsidRPr="00A312B3" w:rsidRDefault="0054715A" w:rsidP="00A312B3">
      <w:pPr>
        <w:rPr>
          <w:rFonts w:ascii="Abadi" w:hAnsi="Abadi"/>
          <w:sz w:val="20"/>
          <w:szCs w:val="20"/>
        </w:rPr>
      </w:pPr>
      <w:r w:rsidRPr="0054715A">
        <w:rPr>
          <w:rFonts w:ascii="Abadi" w:hAnsi="Abadi"/>
          <w:b/>
          <w:bCs/>
          <w:sz w:val="20"/>
          <w:szCs w:val="20"/>
        </w:rPr>
        <w:t>Nota</w:t>
      </w:r>
      <w:r w:rsidR="00A312B3">
        <w:rPr>
          <w:rFonts w:ascii="Abadi" w:hAnsi="Abadi"/>
          <w:b/>
          <w:bCs/>
          <w:sz w:val="20"/>
          <w:szCs w:val="20"/>
        </w:rPr>
        <w:t xml:space="preserve"> 1</w:t>
      </w:r>
      <w:r w:rsidRPr="0054715A">
        <w:rPr>
          <w:rFonts w:ascii="Abadi" w:hAnsi="Abadi"/>
          <w:b/>
          <w:bCs/>
          <w:sz w:val="20"/>
          <w:szCs w:val="20"/>
        </w:rPr>
        <w:t>:</w:t>
      </w:r>
      <w:r w:rsidRPr="0054715A">
        <w:rPr>
          <w:rFonts w:ascii="Abadi" w:hAnsi="Abadi"/>
          <w:sz w:val="20"/>
          <w:szCs w:val="20"/>
        </w:rPr>
        <w:t xml:space="preserve"> Tiempo de exposición por comunicación </w:t>
      </w:r>
      <w:r>
        <w:rPr>
          <w:rFonts w:ascii="Abadi" w:hAnsi="Abadi"/>
          <w:sz w:val="20"/>
          <w:szCs w:val="20"/>
        </w:rPr>
        <w:t xml:space="preserve">12 </w:t>
      </w:r>
      <w:r w:rsidRPr="0054715A">
        <w:rPr>
          <w:rFonts w:ascii="Abadi" w:hAnsi="Abadi"/>
          <w:sz w:val="20"/>
          <w:szCs w:val="20"/>
        </w:rPr>
        <w:t>minutos.</w:t>
      </w:r>
    </w:p>
    <w:p w14:paraId="04177B27" w14:textId="77777777" w:rsidR="00A312B3" w:rsidRPr="00A312B3" w:rsidRDefault="00A312B3" w:rsidP="00A312B3">
      <w:pPr>
        <w:rPr>
          <w:sz w:val="20"/>
          <w:szCs w:val="20"/>
        </w:rPr>
      </w:pPr>
      <w:r w:rsidRPr="00A312B3">
        <w:rPr>
          <w:b/>
          <w:bCs/>
          <w:sz w:val="20"/>
          <w:szCs w:val="20"/>
        </w:rPr>
        <w:t>Nota 2:</w:t>
      </w:r>
      <w:r w:rsidRPr="00A312B3">
        <w:rPr>
          <w:sz w:val="20"/>
          <w:szCs w:val="20"/>
        </w:rPr>
        <w:t xml:space="preserve"> Al objeto de incrementar la transferencia del conocimiento y la visibilidad de su trabajo, le ofrecemos la posibilidad de presentar su comunicación en formato póster</w:t>
      </w:r>
      <w:r>
        <w:rPr>
          <w:sz w:val="20"/>
          <w:szCs w:val="20"/>
        </w:rPr>
        <w:t>.</w:t>
      </w:r>
    </w:p>
    <w:p w14:paraId="7865C56D" w14:textId="13DC41D7" w:rsidR="0054715A" w:rsidRPr="0054715A" w:rsidRDefault="0054715A" w:rsidP="0054715A">
      <w:pPr>
        <w:rPr>
          <w:rFonts w:ascii="Abadi" w:hAnsi="Abadi"/>
          <w:sz w:val="20"/>
          <w:szCs w:val="20"/>
        </w:rPr>
      </w:pPr>
    </w:p>
    <w:p w14:paraId="4EE19FBF" w14:textId="1060CB1D" w:rsidR="00DA475D" w:rsidRDefault="00DA475D">
      <w:pPr>
        <w:rPr>
          <w:rFonts w:ascii="Arial" w:hAnsi="Arial" w:cs="Arial"/>
          <w:sz w:val="28"/>
          <w:szCs w:val="28"/>
        </w:rPr>
      </w:pPr>
    </w:p>
    <w:p w14:paraId="011E8198" w14:textId="77777777" w:rsidR="00D87566" w:rsidRDefault="00D87566" w:rsidP="006B3AE4">
      <w:pPr>
        <w:rPr>
          <w:rFonts w:ascii="Arial" w:hAnsi="Arial" w:cs="Arial"/>
          <w:sz w:val="28"/>
          <w:szCs w:val="28"/>
        </w:rPr>
      </w:pPr>
    </w:p>
    <w:p w14:paraId="4E0F96D2" w14:textId="77777777" w:rsidR="0054715A" w:rsidRDefault="0054715A" w:rsidP="00D00BC8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70B3793" w14:textId="0916E303" w:rsidR="00D00BC8" w:rsidRPr="001B558E" w:rsidRDefault="00D00BC8" w:rsidP="00D00BC8">
      <w:pPr>
        <w:rPr>
          <w:rFonts w:ascii="Arial" w:hAnsi="Arial" w:cs="Arial"/>
          <w:b/>
          <w:bCs/>
          <w:sz w:val="24"/>
          <w:szCs w:val="24"/>
        </w:rPr>
      </w:pP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I</w:t>
      </w:r>
      <w:r w:rsidRPr="001B558E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</w:t>
      </w:r>
      <w:r w:rsidRPr="001B558E">
        <w:rPr>
          <w:rFonts w:ascii="Arial" w:hAnsi="Arial" w:cs="Arial"/>
          <w:b/>
          <w:bCs/>
          <w:sz w:val="24"/>
          <w:szCs w:val="24"/>
        </w:rPr>
        <w:t>IÓN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 D</w:t>
      </w:r>
      <w:r w:rsidRPr="001B558E">
        <w:rPr>
          <w:rFonts w:ascii="Arial" w:hAnsi="Arial" w:cs="Arial"/>
          <w:b/>
          <w:bCs/>
          <w:sz w:val="24"/>
          <w:szCs w:val="24"/>
        </w:rPr>
        <w:t>E CO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MU</w:t>
      </w:r>
      <w:r w:rsidRPr="001B558E">
        <w:rPr>
          <w:rFonts w:ascii="Arial" w:hAnsi="Arial" w:cs="Arial"/>
          <w:b/>
          <w:bCs/>
          <w:sz w:val="24"/>
          <w:szCs w:val="24"/>
        </w:rPr>
        <w:t>NI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CAC</w:t>
      </w:r>
      <w:r w:rsidRPr="001B558E">
        <w:rPr>
          <w:rFonts w:ascii="Arial" w:hAnsi="Arial" w:cs="Arial"/>
          <w:b/>
          <w:bCs/>
          <w:sz w:val="24"/>
          <w:szCs w:val="24"/>
        </w:rPr>
        <w:t>IONE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 xml:space="preserve">S </w:t>
      </w:r>
      <w:r w:rsidRPr="001B558E">
        <w:rPr>
          <w:rFonts w:ascii="Arial" w:hAnsi="Arial" w:cs="Arial"/>
          <w:b/>
          <w:bCs/>
          <w:sz w:val="24"/>
          <w:szCs w:val="24"/>
        </w:rPr>
        <w:t>CIEN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T</w:t>
      </w:r>
      <w:r w:rsidRPr="001B558E">
        <w:rPr>
          <w:rFonts w:ascii="Arial" w:hAnsi="Arial" w:cs="Arial"/>
          <w:b/>
          <w:bCs/>
          <w:sz w:val="24"/>
          <w:szCs w:val="24"/>
        </w:rPr>
        <w:t>Í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F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CAS L</w:t>
      </w:r>
      <w:r w:rsidRPr="001B558E">
        <w:rPr>
          <w:rFonts w:ascii="Arial" w:hAnsi="Arial" w:cs="Arial"/>
          <w:b/>
          <w:bCs/>
          <w:sz w:val="24"/>
          <w:szCs w:val="24"/>
        </w:rPr>
        <w:t>I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B</w:t>
      </w:r>
      <w:r w:rsidRPr="001B558E">
        <w:rPr>
          <w:rFonts w:ascii="Arial" w:hAnsi="Arial" w:cs="Arial"/>
          <w:b/>
          <w:bCs/>
          <w:sz w:val="24"/>
          <w:szCs w:val="24"/>
        </w:rPr>
        <w:t>RE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S OR</w:t>
      </w:r>
      <w:r w:rsidRPr="001B558E">
        <w:rPr>
          <w:rFonts w:ascii="Arial" w:hAnsi="Arial" w:cs="Arial"/>
          <w:b/>
          <w:bCs/>
          <w:sz w:val="24"/>
          <w:szCs w:val="24"/>
        </w:rPr>
        <w:t>A</w:t>
      </w:r>
      <w:r w:rsidRPr="001B558E">
        <w:rPr>
          <w:rStyle w:val="markedcontent"/>
          <w:rFonts w:ascii="Arial" w:hAnsi="Arial" w:cs="Arial"/>
          <w:b/>
          <w:bCs/>
          <w:sz w:val="24"/>
          <w:szCs w:val="24"/>
        </w:rPr>
        <w:t>LE</w:t>
      </w:r>
      <w:r w:rsidRPr="001B558E">
        <w:rPr>
          <w:rFonts w:ascii="Arial" w:hAnsi="Arial" w:cs="Arial"/>
          <w:b/>
          <w:bCs/>
          <w:sz w:val="24"/>
          <w:szCs w:val="24"/>
        </w:rPr>
        <w:t>S</w:t>
      </w:r>
    </w:p>
    <w:p w14:paraId="445FE1A3" w14:textId="28A3CCA7" w:rsidR="00D00BC8" w:rsidRPr="00D00BC8" w:rsidRDefault="00D00BC8" w:rsidP="00D00BC8">
      <w:pPr>
        <w:jc w:val="center"/>
        <w:rPr>
          <w:b/>
          <w:bCs/>
          <w:color w:val="0070C0"/>
          <w:sz w:val="28"/>
          <w:szCs w:val="28"/>
        </w:rPr>
      </w:pPr>
      <w:r w:rsidRPr="00D00BC8">
        <w:rPr>
          <w:b/>
          <w:bCs/>
          <w:color w:val="0070C0"/>
          <w:sz w:val="28"/>
          <w:szCs w:val="28"/>
        </w:rPr>
        <w:t xml:space="preserve">COMUNICACIONES </w:t>
      </w:r>
      <w:r>
        <w:rPr>
          <w:b/>
          <w:bCs/>
          <w:color w:val="0070C0"/>
          <w:sz w:val="28"/>
          <w:szCs w:val="28"/>
        </w:rPr>
        <w:t>CÍNICA</w:t>
      </w:r>
      <w:r w:rsidRPr="00D00BC8">
        <w:rPr>
          <w:rFonts w:ascii="Arial" w:hAnsi="Arial" w:cs="Arial"/>
          <w:color w:val="FF0000"/>
          <w:sz w:val="28"/>
          <w:szCs w:val="28"/>
        </w:rPr>
        <w:t xml:space="preserve"> </w:t>
      </w:r>
      <w:r w:rsidRPr="00D00BC8">
        <w:rPr>
          <w:b/>
          <w:bCs/>
          <w:color w:val="0070C0"/>
          <w:sz w:val="28"/>
          <w:szCs w:val="28"/>
        </w:rPr>
        <w:t>COMUNICACIONES DE EXPERIENCIAS VALIDADAS</w:t>
      </w:r>
      <w:r>
        <w:rPr>
          <w:b/>
          <w:bCs/>
          <w:color w:val="0070C0"/>
          <w:sz w:val="28"/>
          <w:szCs w:val="28"/>
        </w:rPr>
        <w:t xml:space="preserve"> </w:t>
      </w:r>
      <w:r w:rsidRPr="00D00BC8">
        <w:rPr>
          <w:b/>
          <w:bCs/>
          <w:color w:val="0070C0"/>
          <w:sz w:val="28"/>
          <w:szCs w:val="28"/>
        </w:rPr>
        <w:t>CLÍNICAS Y SOCIALES.</w:t>
      </w:r>
    </w:p>
    <w:p w14:paraId="2D5FFEE3" w14:textId="77777777" w:rsidR="00D00BC8" w:rsidRPr="00D00BC8" w:rsidRDefault="00D00BC8" w:rsidP="00D00BC8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00BC8">
        <w:rPr>
          <w:rFonts w:cstheme="minorHAnsi"/>
          <w:b/>
          <w:bCs/>
          <w:color w:val="0070C0"/>
          <w:sz w:val="24"/>
          <w:szCs w:val="24"/>
        </w:rPr>
        <w:t>Viernes 29 de abril de 2022</w:t>
      </w:r>
    </w:p>
    <w:p w14:paraId="56C207AE" w14:textId="1D2FCD5D" w:rsidR="00D00BC8" w:rsidRPr="00D00BC8" w:rsidRDefault="00D00BC8" w:rsidP="00D00BC8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Hora: </w:t>
      </w:r>
      <w:r w:rsidRPr="00D00BC8">
        <w:rPr>
          <w:rStyle w:val="markedcontent"/>
          <w:rFonts w:cstheme="minorHAnsi"/>
          <w:sz w:val="24"/>
          <w:szCs w:val="24"/>
        </w:rPr>
        <w:t>19:30 – 20</w:t>
      </w:r>
      <w:r w:rsidR="0054715A">
        <w:rPr>
          <w:rStyle w:val="markedcontent"/>
          <w:rFonts w:cstheme="minorHAnsi"/>
          <w:sz w:val="24"/>
          <w:szCs w:val="24"/>
        </w:rPr>
        <w:t>:</w:t>
      </w:r>
      <w:r w:rsidRPr="00D00BC8">
        <w:rPr>
          <w:rStyle w:val="markedcontent"/>
          <w:rFonts w:cstheme="minorHAnsi"/>
          <w:sz w:val="24"/>
          <w:szCs w:val="24"/>
        </w:rPr>
        <w:t>30</w:t>
      </w:r>
    </w:p>
    <w:p w14:paraId="6CAD8768" w14:textId="378EC100" w:rsidR="00D00BC8" w:rsidRDefault="00D00BC8" w:rsidP="00D00BC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00BC8">
        <w:rPr>
          <w:rStyle w:val="markedcontent"/>
          <w:rFonts w:cstheme="minorHAnsi"/>
          <w:b/>
          <w:bCs/>
          <w:sz w:val="24"/>
          <w:szCs w:val="24"/>
        </w:rPr>
        <w:t xml:space="preserve">Sala: </w:t>
      </w:r>
      <w:r w:rsidRPr="00D00BC8">
        <w:rPr>
          <w:rStyle w:val="markedcontent"/>
          <w:rFonts w:cstheme="minorHAnsi"/>
          <w:sz w:val="24"/>
          <w:szCs w:val="24"/>
        </w:rPr>
        <w:t xml:space="preserve">Seminario </w:t>
      </w:r>
      <w:r w:rsidR="00A55636">
        <w:rPr>
          <w:rStyle w:val="markedcontent"/>
          <w:rFonts w:cstheme="minorHAnsi"/>
          <w:sz w:val="24"/>
          <w:szCs w:val="24"/>
        </w:rPr>
        <w:t>5</w:t>
      </w:r>
    </w:p>
    <w:p w14:paraId="0548B08C" w14:textId="77777777" w:rsidR="001158C3" w:rsidRDefault="001158C3" w:rsidP="00D00BC8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7117"/>
      </w:tblGrid>
      <w:tr w:rsidR="001158C3" w:rsidRPr="00EF79AB" w14:paraId="72707C4A" w14:textId="77777777" w:rsidTr="001158C3">
        <w:tc>
          <w:tcPr>
            <w:tcW w:w="1377" w:type="dxa"/>
          </w:tcPr>
          <w:p w14:paraId="6B73BFEB" w14:textId="77777777" w:rsidR="001158C3" w:rsidRPr="001158C3" w:rsidRDefault="001158C3" w:rsidP="00135D6D">
            <w:pPr>
              <w:rPr>
                <w:b/>
              </w:rPr>
            </w:pPr>
            <w:bookmarkStart w:id="9" w:name="_Hlk101352659"/>
            <w:r w:rsidRPr="001158C3">
              <w:rPr>
                <w:b/>
              </w:rPr>
              <w:t>Hora</w:t>
            </w:r>
          </w:p>
        </w:tc>
        <w:tc>
          <w:tcPr>
            <w:tcW w:w="7117" w:type="dxa"/>
          </w:tcPr>
          <w:p w14:paraId="52967E1A" w14:textId="77777777" w:rsidR="001158C3" w:rsidRPr="001158C3" w:rsidRDefault="001158C3" w:rsidP="00135D6D">
            <w:pPr>
              <w:rPr>
                <w:b/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Comunicación</w:t>
            </w:r>
          </w:p>
        </w:tc>
      </w:tr>
      <w:bookmarkEnd w:id="9"/>
      <w:tr w:rsidR="00CE4A58" w14:paraId="0546C91D" w14:textId="77777777" w:rsidTr="00CE4A58">
        <w:tc>
          <w:tcPr>
            <w:tcW w:w="1377" w:type="dxa"/>
          </w:tcPr>
          <w:p w14:paraId="780FBB91" w14:textId="293348D4" w:rsidR="00CE4A58" w:rsidRPr="001158C3" w:rsidRDefault="00CE4A58" w:rsidP="00CE4A58">
            <w:pPr>
              <w:rPr>
                <w:b/>
                <w:bCs/>
              </w:rPr>
            </w:pPr>
            <w:r w:rsidRPr="001158C3">
              <w:rPr>
                <w:b/>
                <w:bCs/>
              </w:rPr>
              <w:t>19:30</w:t>
            </w:r>
          </w:p>
        </w:tc>
        <w:tc>
          <w:tcPr>
            <w:tcW w:w="7117" w:type="dxa"/>
          </w:tcPr>
          <w:p w14:paraId="4FA20301" w14:textId="77777777" w:rsidR="00CE4A58" w:rsidRPr="001158C3" w:rsidRDefault="00CE4A58" w:rsidP="00CE4A58">
            <w:pPr>
              <w:rPr>
                <w:b/>
                <w:bCs/>
                <w:sz w:val="24"/>
                <w:szCs w:val="24"/>
              </w:rPr>
            </w:pPr>
            <w:bookmarkStart w:id="10" w:name="_Hlk101193853"/>
            <w:r w:rsidRPr="001158C3">
              <w:rPr>
                <w:b/>
                <w:bCs/>
                <w:sz w:val="24"/>
                <w:szCs w:val="24"/>
              </w:rPr>
              <w:t>EV-01 Recetas para el recuerdo</w:t>
            </w:r>
            <w:bookmarkEnd w:id="10"/>
          </w:p>
          <w:p w14:paraId="679E34D8" w14:textId="77777777" w:rsidR="00CE4A58" w:rsidRPr="001158C3" w:rsidRDefault="00CE4A58" w:rsidP="00CE4A58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Lucía </w:t>
            </w:r>
            <w:proofErr w:type="spellStart"/>
            <w:r w:rsidRPr="001158C3">
              <w:rPr>
                <w:sz w:val="24"/>
                <w:szCs w:val="24"/>
              </w:rPr>
              <w:t>Ruanova</w:t>
            </w:r>
            <w:proofErr w:type="spellEnd"/>
            <w:r w:rsidRPr="001158C3">
              <w:rPr>
                <w:sz w:val="24"/>
                <w:szCs w:val="24"/>
              </w:rPr>
              <w:t xml:space="preserve"> Domínguez y Javier Hermida Porto</w:t>
            </w:r>
          </w:p>
          <w:p w14:paraId="0E9BACF4" w14:textId="3B5E1EEE" w:rsidR="00CE4A58" w:rsidRPr="001158C3" w:rsidRDefault="00CE4A58" w:rsidP="00CE4A58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Federación Alzhéimer Galicia</w:t>
            </w:r>
          </w:p>
        </w:tc>
      </w:tr>
      <w:tr w:rsidR="00CE4A58" w14:paraId="039001A8" w14:textId="77777777" w:rsidTr="00CE4A58">
        <w:tc>
          <w:tcPr>
            <w:tcW w:w="1377" w:type="dxa"/>
          </w:tcPr>
          <w:p w14:paraId="272FC4AE" w14:textId="43BE3E8E" w:rsidR="00CE4A58" w:rsidRPr="001158C3" w:rsidRDefault="00CE4A58" w:rsidP="00CE4A58">
            <w:pPr>
              <w:rPr>
                <w:b/>
                <w:bCs/>
              </w:rPr>
            </w:pPr>
            <w:bookmarkStart w:id="11" w:name="_Hlk101194700"/>
            <w:r w:rsidRPr="001158C3">
              <w:rPr>
                <w:b/>
                <w:bCs/>
              </w:rPr>
              <w:t>19:4</w:t>
            </w:r>
            <w:r w:rsidR="003507D0">
              <w:rPr>
                <w:b/>
                <w:bCs/>
              </w:rPr>
              <w:t>3</w:t>
            </w:r>
          </w:p>
        </w:tc>
        <w:tc>
          <w:tcPr>
            <w:tcW w:w="7117" w:type="dxa"/>
          </w:tcPr>
          <w:p w14:paraId="088B9E2D" w14:textId="77777777" w:rsidR="00CE4A58" w:rsidRPr="001158C3" w:rsidRDefault="00CE4A58" w:rsidP="00CE4A58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b/>
                <w:bCs/>
                <w:sz w:val="24"/>
                <w:szCs w:val="24"/>
              </w:rPr>
              <w:t xml:space="preserve">EV-02 Atención a las demencias en tiempos de COVID </w:t>
            </w:r>
          </w:p>
          <w:p w14:paraId="22240953" w14:textId="51E991CF" w:rsidR="00CE4A58" w:rsidRPr="001158C3" w:rsidRDefault="00CE4A58" w:rsidP="00CE4A58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Lucía </w:t>
            </w:r>
            <w:proofErr w:type="spellStart"/>
            <w:r w:rsidRPr="001158C3">
              <w:rPr>
                <w:sz w:val="24"/>
                <w:szCs w:val="24"/>
              </w:rPr>
              <w:t>Ruanova</w:t>
            </w:r>
            <w:proofErr w:type="spellEnd"/>
            <w:r w:rsidRPr="001158C3">
              <w:rPr>
                <w:sz w:val="24"/>
                <w:szCs w:val="24"/>
              </w:rPr>
              <w:t xml:space="preserve"> Domínguez y Javier Hermida Porto</w:t>
            </w:r>
          </w:p>
          <w:p w14:paraId="6E9920E6" w14:textId="7DCEFC43" w:rsidR="00CE4A58" w:rsidRPr="001158C3" w:rsidRDefault="00CE4A58" w:rsidP="00CE4A58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Federación Alzhéimer Galicia</w:t>
            </w:r>
          </w:p>
        </w:tc>
      </w:tr>
      <w:bookmarkEnd w:id="11"/>
      <w:tr w:rsidR="00CE4A58" w14:paraId="28A99445" w14:textId="77777777" w:rsidTr="00CE4A58">
        <w:tc>
          <w:tcPr>
            <w:tcW w:w="1377" w:type="dxa"/>
          </w:tcPr>
          <w:p w14:paraId="396EA9C6" w14:textId="25237F94" w:rsidR="00CE4A58" w:rsidRPr="001158C3" w:rsidRDefault="003507D0" w:rsidP="00CE4A5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4715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="00382FD7">
              <w:rPr>
                <w:b/>
                <w:bCs/>
              </w:rPr>
              <w:t>7</w:t>
            </w:r>
          </w:p>
        </w:tc>
        <w:tc>
          <w:tcPr>
            <w:tcW w:w="7117" w:type="dxa"/>
          </w:tcPr>
          <w:p w14:paraId="13A53641" w14:textId="6E6372B4" w:rsidR="00CE4A58" w:rsidRPr="001158C3" w:rsidRDefault="00CE4A58" w:rsidP="00CE4A58">
            <w:pPr>
              <w:rPr>
                <w:sz w:val="24"/>
                <w:szCs w:val="24"/>
              </w:rPr>
            </w:pPr>
            <w:bookmarkStart w:id="12" w:name="_Hlk101195169"/>
            <w:r w:rsidRPr="001158C3">
              <w:rPr>
                <w:b/>
                <w:bCs/>
                <w:sz w:val="24"/>
                <w:szCs w:val="24"/>
              </w:rPr>
              <w:t xml:space="preserve">EV-03 </w:t>
            </w:r>
            <w:r w:rsidR="001158C3">
              <w:rPr>
                <w:b/>
                <w:bCs/>
                <w:sz w:val="24"/>
                <w:szCs w:val="24"/>
              </w:rPr>
              <w:t>E</w:t>
            </w:r>
            <w:r w:rsidRPr="001158C3">
              <w:rPr>
                <w:b/>
                <w:bCs/>
                <w:sz w:val="24"/>
                <w:szCs w:val="24"/>
              </w:rPr>
              <w:t>nredando: capacitación digital sobre ruedas dirigida a las personas mayores</w:t>
            </w:r>
            <w:bookmarkEnd w:id="12"/>
            <w:r w:rsidRPr="001158C3">
              <w:rPr>
                <w:sz w:val="24"/>
                <w:szCs w:val="24"/>
              </w:rPr>
              <w:t xml:space="preserve"> </w:t>
            </w:r>
          </w:p>
          <w:p w14:paraId="131B2F52" w14:textId="77777777" w:rsidR="00CE4A58" w:rsidRPr="001158C3" w:rsidRDefault="00CE4A58" w:rsidP="00CE4A58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Trini de Lorenzo Otero; Rebeca Vázquez </w:t>
            </w:r>
            <w:proofErr w:type="spellStart"/>
            <w:r w:rsidRPr="001158C3">
              <w:rPr>
                <w:sz w:val="24"/>
                <w:szCs w:val="24"/>
              </w:rPr>
              <w:t>Fente</w:t>
            </w:r>
            <w:proofErr w:type="spellEnd"/>
            <w:r w:rsidRPr="001158C3">
              <w:rPr>
                <w:sz w:val="24"/>
                <w:szCs w:val="24"/>
              </w:rPr>
              <w:t xml:space="preserve">; Cristina Pérez Pena; Joaquín Varela Rivera y Marcos Gómez Paz </w:t>
            </w:r>
          </w:p>
          <w:p w14:paraId="6573DB1B" w14:textId="14F30DF2" w:rsidR="00CE4A58" w:rsidRPr="001158C3" w:rsidRDefault="00CE4A58" w:rsidP="00CE4A58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Cruz Roja (Galicia)</w:t>
            </w:r>
          </w:p>
        </w:tc>
      </w:tr>
      <w:tr w:rsidR="003507D0" w14:paraId="41CB9A40" w14:textId="77777777" w:rsidTr="00CE4A58">
        <w:tc>
          <w:tcPr>
            <w:tcW w:w="1377" w:type="dxa"/>
          </w:tcPr>
          <w:p w14:paraId="1A4B2F0A" w14:textId="4195A2DF" w:rsidR="003507D0" w:rsidRDefault="003507D0" w:rsidP="00CE4A58">
            <w:pPr>
              <w:rPr>
                <w:b/>
                <w:bCs/>
              </w:rPr>
            </w:pPr>
            <w:r>
              <w:rPr>
                <w:b/>
                <w:bCs/>
              </w:rPr>
              <w:t>20:</w:t>
            </w:r>
            <w:r w:rsidR="00382FD7">
              <w:rPr>
                <w:b/>
                <w:bCs/>
              </w:rPr>
              <w:t>10</w:t>
            </w:r>
          </w:p>
        </w:tc>
        <w:tc>
          <w:tcPr>
            <w:tcW w:w="7117" w:type="dxa"/>
          </w:tcPr>
          <w:p w14:paraId="0A118D2E" w14:textId="1331E1E3" w:rsidR="003507D0" w:rsidRPr="003507D0" w:rsidRDefault="003507D0" w:rsidP="00350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EV-04 </w:t>
            </w:r>
            <w:r w:rsidRPr="003507D0">
              <w:rPr>
                <w:b/>
                <w:bCs/>
                <w:sz w:val="24"/>
                <w:szCs w:val="24"/>
              </w:rPr>
              <w:t xml:space="preserve">Visión y experiencia enfermera con el paciente geriátrico hospitalizado </w:t>
            </w:r>
          </w:p>
          <w:p w14:paraId="5E61E6EA" w14:textId="5A93E31D" w:rsidR="003507D0" w:rsidRPr="003507D0" w:rsidRDefault="003507D0" w:rsidP="003507D0">
            <w:pPr>
              <w:rPr>
                <w:sz w:val="24"/>
                <w:szCs w:val="24"/>
              </w:rPr>
            </w:pPr>
            <w:r w:rsidRPr="003507D0">
              <w:rPr>
                <w:sz w:val="24"/>
                <w:szCs w:val="24"/>
              </w:rPr>
              <w:t>Lorena Vicente Diaz y Ángel González Bueno</w:t>
            </w:r>
          </w:p>
          <w:p w14:paraId="5158413D" w14:textId="2345F5CC" w:rsidR="003507D0" w:rsidRPr="001158C3" w:rsidRDefault="003507D0" w:rsidP="003507D0">
            <w:pPr>
              <w:rPr>
                <w:b/>
                <w:bCs/>
                <w:sz w:val="24"/>
                <w:szCs w:val="24"/>
              </w:rPr>
            </w:pPr>
            <w:r w:rsidRPr="003507D0">
              <w:rPr>
                <w:sz w:val="24"/>
                <w:szCs w:val="24"/>
              </w:rPr>
              <w:t>Hospital Universitario Infanta Sofía (Madrid)</w:t>
            </w:r>
          </w:p>
        </w:tc>
      </w:tr>
      <w:tr w:rsidR="00CE4A58" w:rsidRPr="00E32B60" w14:paraId="3DF20E78" w14:textId="77777777" w:rsidTr="00135D6D">
        <w:tc>
          <w:tcPr>
            <w:tcW w:w="1377" w:type="dxa"/>
          </w:tcPr>
          <w:p w14:paraId="610E9FC1" w14:textId="3131BB8D" w:rsidR="00CE4A58" w:rsidRPr="001158C3" w:rsidRDefault="00CE4A58" w:rsidP="00135D6D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20:</w:t>
            </w:r>
            <w:r w:rsidR="00382FD7">
              <w:rPr>
                <w:rFonts w:cstheme="minorHAnsi"/>
                <w:b/>
                <w:color w:val="000000" w:themeColor="text1"/>
              </w:rPr>
              <w:t>23</w:t>
            </w:r>
            <w:r w:rsidRPr="001158C3">
              <w:rPr>
                <w:rFonts w:cstheme="minorHAnsi"/>
                <w:b/>
                <w:color w:val="000000" w:themeColor="text1"/>
              </w:rPr>
              <w:t xml:space="preserve"> -20:</w:t>
            </w:r>
            <w:r w:rsidR="00FD6077" w:rsidRPr="001158C3">
              <w:rPr>
                <w:rFonts w:cstheme="minorHAnsi"/>
                <w:b/>
                <w:color w:val="000000" w:themeColor="text1"/>
              </w:rPr>
              <w:t>3</w:t>
            </w:r>
            <w:r w:rsidRPr="001158C3">
              <w:rPr>
                <w:rFonts w:cstheme="minorHAnsi"/>
                <w:b/>
                <w:color w:val="000000" w:themeColor="text1"/>
              </w:rPr>
              <w:t>0</w:t>
            </w:r>
          </w:p>
          <w:p w14:paraId="0913A5BA" w14:textId="77777777" w:rsidR="00CE4A58" w:rsidRPr="001158C3" w:rsidRDefault="00CE4A58" w:rsidP="00135D6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17" w:type="dxa"/>
          </w:tcPr>
          <w:p w14:paraId="51C998A7" w14:textId="77777777" w:rsidR="00CE4A58" w:rsidRPr="001158C3" w:rsidRDefault="00CE4A58" w:rsidP="00135D6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PREGUNTAS Y DEBATE</w:t>
            </w:r>
          </w:p>
        </w:tc>
      </w:tr>
    </w:tbl>
    <w:p w14:paraId="207E47F6" w14:textId="4355DDC6" w:rsidR="00615055" w:rsidRPr="00A312B3" w:rsidRDefault="00615055" w:rsidP="00615055">
      <w:pPr>
        <w:rPr>
          <w:sz w:val="20"/>
          <w:szCs w:val="20"/>
        </w:rPr>
      </w:pPr>
    </w:p>
    <w:p w14:paraId="4719E0FD" w14:textId="276A68CE" w:rsidR="0054715A" w:rsidRPr="00A312B3" w:rsidRDefault="0054715A" w:rsidP="0054715A">
      <w:pPr>
        <w:rPr>
          <w:rFonts w:ascii="Abadi" w:hAnsi="Abadi"/>
          <w:sz w:val="20"/>
          <w:szCs w:val="20"/>
        </w:rPr>
      </w:pPr>
      <w:r w:rsidRPr="00A312B3">
        <w:rPr>
          <w:rFonts w:ascii="Abadi" w:hAnsi="Abadi"/>
          <w:b/>
          <w:bCs/>
          <w:sz w:val="20"/>
          <w:szCs w:val="20"/>
        </w:rPr>
        <w:t>Nota</w:t>
      </w:r>
      <w:r w:rsidR="00A312B3" w:rsidRPr="00A312B3">
        <w:rPr>
          <w:rFonts w:ascii="Abadi" w:hAnsi="Abadi"/>
          <w:b/>
          <w:bCs/>
          <w:sz w:val="20"/>
          <w:szCs w:val="20"/>
        </w:rPr>
        <w:t xml:space="preserve"> 1</w:t>
      </w:r>
      <w:r w:rsidRPr="00A312B3">
        <w:rPr>
          <w:rFonts w:ascii="Abadi" w:hAnsi="Abadi"/>
          <w:b/>
          <w:bCs/>
          <w:sz w:val="20"/>
          <w:szCs w:val="20"/>
        </w:rPr>
        <w:t>:</w:t>
      </w:r>
      <w:r w:rsidRPr="00A312B3">
        <w:rPr>
          <w:rFonts w:ascii="Abadi" w:hAnsi="Abadi"/>
          <w:sz w:val="20"/>
          <w:szCs w:val="20"/>
        </w:rPr>
        <w:t xml:space="preserve"> Tiempo de exposición por </w:t>
      </w:r>
      <w:r w:rsidRPr="0087788D">
        <w:rPr>
          <w:sz w:val="20"/>
          <w:szCs w:val="20"/>
        </w:rPr>
        <w:t>comunicación</w:t>
      </w:r>
      <w:r w:rsidR="0087788D" w:rsidRPr="0087788D">
        <w:rPr>
          <w:sz w:val="20"/>
          <w:szCs w:val="20"/>
        </w:rPr>
        <w:t xml:space="preserve"> 13</w:t>
      </w:r>
      <w:r w:rsidRPr="0087788D">
        <w:rPr>
          <w:sz w:val="20"/>
          <w:szCs w:val="20"/>
        </w:rPr>
        <w:t xml:space="preserve"> minutos.</w:t>
      </w:r>
    </w:p>
    <w:p w14:paraId="02FF8E5F" w14:textId="3C86A22A" w:rsidR="00CE4A58" w:rsidRPr="00A312B3" w:rsidRDefault="00A312B3" w:rsidP="00615055">
      <w:pPr>
        <w:rPr>
          <w:sz w:val="20"/>
          <w:szCs w:val="20"/>
        </w:rPr>
      </w:pPr>
      <w:r w:rsidRPr="00A312B3">
        <w:rPr>
          <w:b/>
          <w:bCs/>
          <w:sz w:val="20"/>
          <w:szCs w:val="20"/>
        </w:rPr>
        <w:t>Nota 2:</w:t>
      </w:r>
      <w:r w:rsidRPr="00A312B3">
        <w:rPr>
          <w:sz w:val="20"/>
          <w:szCs w:val="20"/>
        </w:rPr>
        <w:t xml:space="preserve"> Al objeto de incrementar la transferencia del conocimiento y la visibilidad de su trabajo, le ofrecemos la posibilidad de presentar su comunicación en formato póster</w:t>
      </w:r>
      <w:r>
        <w:rPr>
          <w:sz w:val="20"/>
          <w:szCs w:val="20"/>
        </w:rPr>
        <w:t>.</w:t>
      </w:r>
    </w:p>
    <w:p w14:paraId="6CC6C303" w14:textId="20343C6F" w:rsidR="00CE4A58" w:rsidRDefault="00CE4A58" w:rsidP="00615055"/>
    <w:p w14:paraId="0EFF28FF" w14:textId="6DD47ABA" w:rsidR="00CE4A58" w:rsidRDefault="00CE4A58" w:rsidP="00615055"/>
    <w:p w14:paraId="0B752557" w14:textId="28262025" w:rsidR="00CE4A58" w:rsidRDefault="00CE4A58" w:rsidP="00615055"/>
    <w:p w14:paraId="59AC055B" w14:textId="37564CB3" w:rsidR="00CE4A58" w:rsidRDefault="00CE4A58" w:rsidP="00615055"/>
    <w:p w14:paraId="04C9444D" w14:textId="384DE636" w:rsidR="00CE4A58" w:rsidRDefault="00CE4A58" w:rsidP="00615055"/>
    <w:p w14:paraId="1F856DDA" w14:textId="5CD3FB91" w:rsidR="00CE4A58" w:rsidRDefault="00CE4A58" w:rsidP="00615055"/>
    <w:p w14:paraId="4B66CC6E" w14:textId="41BD813C" w:rsidR="00CE4A58" w:rsidRDefault="00CE4A58" w:rsidP="00615055"/>
    <w:p w14:paraId="1E13BC81" w14:textId="7633754E" w:rsidR="00CE4A58" w:rsidRDefault="00CE4A58" w:rsidP="00615055"/>
    <w:p w14:paraId="2F282660" w14:textId="3255003A" w:rsidR="00CE4A58" w:rsidRDefault="00CE4A58" w:rsidP="00615055"/>
    <w:p w14:paraId="01F67243" w14:textId="668A28DD" w:rsidR="00CE4A58" w:rsidRDefault="00CE4A58" w:rsidP="00615055"/>
    <w:p w14:paraId="5D4E8CCA" w14:textId="297BFE72" w:rsidR="00CE4A58" w:rsidRDefault="00CE4A58" w:rsidP="00615055"/>
    <w:p w14:paraId="464A73B2" w14:textId="77777777" w:rsidR="001B558E" w:rsidRPr="001158C3" w:rsidRDefault="001B558E" w:rsidP="00CE4A58">
      <w:pPr>
        <w:jc w:val="center"/>
        <w:rPr>
          <w:rFonts w:cstheme="minorHAnsi"/>
          <w:b/>
          <w:bCs/>
          <w:sz w:val="32"/>
          <w:szCs w:val="32"/>
        </w:rPr>
      </w:pPr>
      <w:r w:rsidRPr="001158C3">
        <w:rPr>
          <w:rStyle w:val="markedcontent"/>
          <w:rFonts w:cstheme="minorHAnsi"/>
          <w:b/>
          <w:bCs/>
          <w:sz w:val="32"/>
          <w:szCs w:val="32"/>
        </w:rPr>
        <w:t>I</w:t>
      </w:r>
      <w:r w:rsidRPr="001158C3">
        <w:rPr>
          <w:rFonts w:cstheme="minorHAnsi"/>
          <w:b/>
          <w:bCs/>
          <w:sz w:val="32"/>
          <w:szCs w:val="32"/>
        </w:rPr>
        <w:t xml:space="preserve"> SE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S</w:t>
      </w:r>
      <w:r w:rsidRPr="001158C3">
        <w:rPr>
          <w:rFonts w:cstheme="minorHAnsi"/>
          <w:b/>
          <w:bCs/>
          <w:sz w:val="32"/>
          <w:szCs w:val="32"/>
        </w:rPr>
        <w:t>IÓN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 xml:space="preserve"> D</w:t>
      </w:r>
      <w:r w:rsidRPr="001158C3">
        <w:rPr>
          <w:rFonts w:cstheme="minorHAnsi"/>
          <w:b/>
          <w:bCs/>
          <w:sz w:val="32"/>
          <w:szCs w:val="32"/>
        </w:rPr>
        <w:t>E CO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MU</w:t>
      </w:r>
      <w:r w:rsidRPr="001158C3">
        <w:rPr>
          <w:rFonts w:cstheme="minorHAnsi"/>
          <w:b/>
          <w:bCs/>
          <w:sz w:val="32"/>
          <w:szCs w:val="32"/>
        </w:rPr>
        <w:t>NI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CAC</w:t>
      </w:r>
      <w:r w:rsidRPr="001158C3">
        <w:rPr>
          <w:rFonts w:cstheme="minorHAnsi"/>
          <w:b/>
          <w:bCs/>
          <w:sz w:val="32"/>
          <w:szCs w:val="32"/>
        </w:rPr>
        <w:t>IONE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 xml:space="preserve">S </w:t>
      </w:r>
      <w:r w:rsidRPr="001158C3">
        <w:rPr>
          <w:rFonts w:cstheme="minorHAnsi"/>
          <w:b/>
          <w:bCs/>
          <w:sz w:val="32"/>
          <w:szCs w:val="32"/>
        </w:rPr>
        <w:t>CIEN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T</w:t>
      </w:r>
      <w:r w:rsidRPr="001158C3">
        <w:rPr>
          <w:rFonts w:cstheme="minorHAnsi"/>
          <w:b/>
          <w:bCs/>
          <w:sz w:val="32"/>
          <w:szCs w:val="32"/>
        </w:rPr>
        <w:t>Í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F</w:t>
      </w:r>
      <w:r w:rsidRPr="001158C3">
        <w:rPr>
          <w:rFonts w:cstheme="minorHAnsi"/>
          <w:b/>
          <w:bCs/>
          <w:sz w:val="32"/>
          <w:szCs w:val="32"/>
        </w:rPr>
        <w:t>I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CAS L</w:t>
      </w:r>
      <w:r w:rsidRPr="001158C3">
        <w:rPr>
          <w:rFonts w:cstheme="minorHAnsi"/>
          <w:b/>
          <w:bCs/>
          <w:sz w:val="32"/>
          <w:szCs w:val="32"/>
        </w:rPr>
        <w:t>I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B</w:t>
      </w:r>
      <w:r w:rsidRPr="001158C3">
        <w:rPr>
          <w:rFonts w:cstheme="minorHAnsi"/>
          <w:b/>
          <w:bCs/>
          <w:sz w:val="32"/>
          <w:szCs w:val="32"/>
        </w:rPr>
        <w:t>RE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S OR</w:t>
      </w:r>
      <w:r w:rsidRPr="001158C3">
        <w:rPr>
          <w:rFonts w:cstheme="minorHAnsi"/>
          <w:b/>
          <w:bCs/>
          <w:sz w:val="32"/>
          <w:szCs w:val="32"/>
        </w:rPr>
        <w:t>A</w:t>
      </w:r>
      <w:r w:rsidRPr="001158C3">
        <w:rPr>
          <w:rStyle w:val="markedcontent"/>
          <w:rFonts w:cstheme="minorHAnsi"/>
          <w:b/>
          <w:bCs/>
          <w:sz w:val="32"/>
          <w:szCs w:val="32"/>
        </w:rPr>
        <w:t>LE</w:t>
      </w:r>
      <w:r w:rsidRPr="001158C3">
        <w:rPr>
          <w:rFonts w:cstheme="minorHAnsi"/>
          <w:b/>
          <w:bCs/>
          <w:sz w:val="32"/>
          <w:szCs w:val="32"/>
        </w:rPr>
        <w:t>S</w:t>
      </w:r>
    </w:p>
    <w:p w14:paraId="3145439D" w14:textId="556FF6A4" w:rsidR="001B558E" w:rsidRPr="001158C3" w:rsidRDefault="001B558E" w:rsidP="00CE4A58">
      <w:pPr>
        <w:jc w:val="center"/>
        <w:rPr>
          <w:b/>
          <w:bCs/>
          <w:color w:val="0070C0"/>
          <w:sz w:val="28"/>
          <w:szCs w:val="28"/>
        </w:rPr>
      </w:pPr>
      <w:r w:rsidRPr="001158C3">
        <w:rPr>
          <w:b/>
          <w:bCs/>
          <w:color w:val="0070C0"/>
          <w:sz w:val="28"/>
          <w:szCs w:val="28"/>
        </w:rPr>
        <w:t>SEMINARIO 1 COMUNICACIONES SOCIALES</w:t>
      </w:r>
    </w:p>
    <w:p w14:paraId="0B264A4A" w14:textId="77777777" w:rsidR="001158C3" w:rsidRDefault="001158C3" w:rsidP="00D00BC8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E9642AF" w14:textId="70A87F3D" w:rsidR="00D00BC8" w:rsidRPr="001158C3" w:rsidRDefault="00D00BC8" w:rsidP="00D00BC8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158C3">
        <w:rPr>
          <w:rFonts w:cstheme="minorHAnsi"/>
          <w:b/>
          <w:bCs/>
          <w:color w:val="0070C0"/>
          <w:sz w:val="24"/>
          <w:szCs w:val="24"/>
        </w:rPr>
        <w:t>Sábado 30 de abril de 2022</w:t>
      </w:r>
    </w:p>
    <w:p w14:paraId="258911B0" w14:textId="18EAB4D6" w:rsidR="00D00BC8" w:rsidRPr="001158C3" w:rsidRDefault="00D00BC8" w:rsidP="00D00BC8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1158C3">
        <w:rPr>
          <w:rStyle w:val="markedcontent"/>
          <w:rFonts w:cstheme="minorHAnsi"/>
          <w:b/>
          <w:bCs/>
          <w:sz w:val="24"/>
          <w:szCs w:val="24"/>
        </w:rPr>
        <w:t xml:space="preserve">Hora: </w:t>
      </w:r>
      <w:r w:rsidRPr="001158C3">
        <w:rPr>
          <w:rStyle w:val="markedcontent"/>
          <w:rFonts w:cstheme="minorHAnsi"/>
          <w:sz w:val="24"/>
          <w:szCs w:val="24"/>
        </w:rPr>
        <w:t>1</w:t>
      </w:r>
      <w:r w:rsidR="001158C3" w:rsidRPr="001158C3">
        <w:rPr>
          <w:rStyle w:val="markedcontent"/>
          <w:rFonts w:cstheme="minorHAnsi"/>
          <w:sz w:val="24"/>
          <w:szCs w:val="24"/>
        </w:rPr>
        <w:t>7</w:t>
      </w:r>
      <w:r w:rsidRPr="001158C3">
        <w:rPr>
          <w:rStyle w:val="markedcontent"/>
          <w:rFonts w:cstheme="minorHAnsi"/>
          <w:sz w:val="24"/>
          <w:szCs w:val="24"/>
        </w:rPr>
        <w:t>:</w:t>
      </w:r>
      <w:r w:rsidR="001158C3" w:rsidRPr="001158C3">
        <w:rPr>
          <w:rStyle w:val="markedcontent"/>
          <w:rFonts w:cstheme="minorHAnsi"/>
          <w:sz w:val="24"/>
          <w:szCs w:val="24"/>
        </w:rPr>
        <w:t>00</w:t>
      </w:r>
      <w:r w:rsidRPr="001158C3">
        <w:rPr>
          <w:rStyle w:val="markedcontent"/>
          <w:rFonts w:cstheme="minorHAnsi"/>
          <w:sz w:val="24"/>
          <w:szCs w:val="24"/>
        </w:rPr>
        <w:t xml:space="preserve"> – </w:t>
      </w:r>
      <w:r w:rsidR="001158C3" w:rsidRPr="001158C3">
        <w:rPr>
          <w:rStyle w:val="markedcontent"/>
          <w:rFonts w:cstheme="minorHAnsi"/>
          <w:sz w:val="24"/>
          <w:szCs w:val="24"/>
        </w:rPr>
        <w:t>18:00</w:t>
      </w:r>
    </w:p>
    <w:p w14:paraId="167845D0" w14:textId="567E6BDC" w:rsidR="00D00BC8" w:rsidRPr="001158C3" w:rsidRDefault="00D00BC8" w:rsidP="001158C3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1158C3">
        <w:rPr>
          <w:rStyle w:val="markedcontent"/>
          <w:rFonts w:cstheme="minorHAnsi"/>
          <w:b/>
          <w:bCs/>
          <w:sz w:val="24"/>
          <w:szCs w:val="24"/>
        </w:rPr>
        <w:t xml:space="preserve">Sala: </w:t>
      </w:r>
      <w:r w:rsidRPr="001158C3">
        <w:rPr>
          <w:rStyle w:val="markedcontent"/>
          <w:rFonts w:cstheme="minorHAnsi"/>
          <w:sz w:val="24"/>
          <w:szCs w:val="24"/>
        </w:rPr>
        <w:t xml:space="preserve">Seminario </w:t>
      </w:r>
      <w:r w:rsidR="00A55636">
        <w:rPr>
          <w:rStyle w:val="markedcontent"/>
          <w:rFonts w:cstheme="minorHAnsi"/>
          <w:sz w:val="24"/>
          <w:szCs w:val="24"/>
        </w:rPr>
        <w:t>7</w:t>
      </w:r>
    </w:p>
    <w:p w14:paraId="2EE8B5A3" w14:textId="308CFB9E" w:rsidR="001B558E" w:rsidRDefault="001B558E" w:rsidP="001158C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7117"/>
      </w:tblGrid>
      <w:tr w:rsidR="006B3AE4" w14:paraId="11B3294C" w14:textId="77777777" w:rsidTr="00CE4A58">
        <w:tc>
          <w:tcPr>
            <w:tcW w:w="1377" w:type="dxa"/>
          </w:tcPr>
          <w:p w14:paraId="0A55F449" w14:textId="55AF020C" w:rsidR="006B3AE4" w:rsidRPr="00EF79AB" w:rsidRDefault="001158C3" w:rsidP="001158C3">
            <w:pPr>
              <w:rPr>
                <w:b/>
              </w:rPr>
            </w:pPr>
            <w:bookmarkStart w:id="13" w:name="_Hlk101352556"/>
            <w:r>
              <w:rPr>
                <w:b/>
              </w:rPr>
              <w:t>Hora</w:t>
            </w:r>
          </w:p>
        </w:tc>
        <w:tc>
          <w:tcPr>
            <w:tcW w:w="7117" w:type="dxa"/>
          </w:tcPr>
          <w:p w14:paraId="1E893B43" w14:textId="4C3913A0" w:rsidR="006B3AE4" w:rsidRPr="001158C3" w:rsidRDefault="001158C3" w:rsidP="001158C3">
            <w:pPr>
              <w:rPr>
                <w:b/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Comunicación</w:t>
            </w:r>
          </w:p>
        </w:tc>
      </w:tr>
      <w:bookmarkEnd w:id="13"/>
      <w:tr w:rsidR="006B3AE4" w14:paraId="3681F166" w14:textId="77777777" w:rsidTr="00CE4A58">
        <w:tc>
          <w:tcPr>
            <w:tcW w:w="1377" w:type="dxa"/>
          </w:tcPr>
          <w:p w14:paraId="214405AE" w14:textId="167C0EB1" w:rsidR="006B3AE4" w:rsidRPr="0036303B" w:rsidRDefault="0036303B" w:rsidP="00A26CA8">
            <w:pPr>
              <w:rPr>
                <w:b/>
                <w:bCs/>
              </w:rPr>
            </w:pPr>
            <w:r w:rsidRPr="0036303B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5</w:t>
            </w:r>
            <w:r w:rsidRPr="0036303B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3</w:t>
            </w:r>
            <w:r w:rsidRPr="0036303B">
              <w:rPr>
                <w:b/>
                <w:bCs/>
              </w:rPr>
              <w:t>0</w:t>
            </w:r>
          </w:p>
        </w:tc>
        <w:tc>
          <w:tcPr>
            <w:tcW w:w="7117" w:type="dxa"/>
          </w:tcPr>
          <w:p w14:paraId="224DF755" w14:textId="77777777" w:rsidR="001B478D" w:rsidRPr="001158C3" w:rsidRDefault="001B478D" w:rsidP="00FD6077">
            <w:pPr>
              <w:rPr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 xml:space="preserve">CS-01 </w:t>
            </w:r>
            <w:proofErr w:type="spellStart"/>
            <w:r w:rsidRPr="001158C3">
              <w:rPr>
                <w:b/>
                <w:sz w:val="24"/>
                <w:szCs w:val="24"/>
              </w:rPr>
              <w:t>Rreflexões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sobre a </w:t>
            </w:r>
            <w:proofErr w:type="spellStart"/>
            <w:r w:rsidRPr="001158C3">
              <w:rPr>
                <w:b/>
                <w:sz w:val="24"/>
                <w:szCs w:val="24"/>
              </w:rPr>
              <w:t>formação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dos educadores </w:t>
            </w:r>
            <w:proofErr w:type="spellStart"/>
            <w:r w:rsidRPr="001158C3">
              <w:rPr>
                <w:b/>
                <w:sz w:val="24"/>
                <w:szCs w:val="24"/>
              </w:rPr>
              <w:t>sociais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nas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conceções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sobre a </w:t>
            </w:r>
            <w:proofErr w:type="spellStart"/>
            <w:r w:rsidRPr="001158C3">
              <w:rPr>
                <w:b/>
                <w:sz w:val="24"/>
                <w:szCs w:val="24"/>
              </w:rPr>
              <w:t>demência</w:t>
            </w:r>
            <w:proofErr w:type="spellEnd"/>
            <w:r w:rsidRPr="001158C3">
              <w:rPr>
                <w:sz w:val="24"/>
                <w:szCs w:val="24"/>
              </w:rPr>
              <w:t xml:space="preserve"> </w:t>
            </w:r>
          </w:p>
          <w:p w14:paraId="7EABDF6A" w14:textId="6EEA25C7" w:rsidR="00FD6077" w:rsidRPr="001158C3" w:rsidRDefault="006B3AE4" w:rsidP="00FD6077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Maria João Amante</w:t>
            </w:r>
            <w:r w:rsidR="00FD6077" w:rsidRPr="001158C3">
              <w:rPr>
                <w:sz w:val="24"/>
                <w:szCs w:val="24"/>
              </w:rPr>
              <w:t xml:space="preserve">; </w:t>
            </w:r>
            <w:proofErr w:type="spellStart"/>
            <w:r w:rsidRPr="001158C3">
              <w:rPr>
                <w:sz w:val="24"/>
                <w:szCs w:val="24"/>
              </w:rPr>
              <w:t>Lia</w:t>
            </w:r>
            <w:proofErr w:type="spellEnd"/>
            <w:r w:rsidRPr="001158C3">
              <w:rPr>
                <w:sz w:val="24"/>
                <w:szCs w:val="24"/>
              </w:rPr>
              <w:t xml:space="preserve"> Araújo;</w:t>
            </w:r>
            <w:r w:rsidR="00FD6077" w:rsidRPr="001158C3">
              <w:rPr>
                <w:sz w:val="24"/>
                <w:szCs w:val="24"/>
              </w:rPr>
              <w:t xml:space="preserve"> </w:t>
            </w:r>
            <w:r w:rsidRPr="001158C3">
              <w:rPr>
                <w:sz w:val="24"/>
                <w:szCs w:val="24"/>
              </w:rPr>
              <w:t>Susana Fonseca</w:t>
            </w:r>
            <w:r w:rsidR="00FD6077" w:rsidRPr="001158C3">
              <w:rPr>
                <w:sz w:val="24"/>
                <w:szCs w:val="24"/>
              </w:rPr>
              <w:t xml:space="preserve"> y</w:t>
            </w:r>
            <w:r w:rsidRPr="001158C3">
              <w:rPr>
                <w:sz w:val="24"/>
                <w:szCs w:val="24"/>
              </w:rPr>
              <w:t xml:space="preserve"> Paula Xavier</w:t>
            </w:r>
          </w:p>
          <w:p w14:paraId="116DA5E5" w14:textId="4158452A" w:rsidR="006B3AE4" w:rsidRPr="001158C3" w:rsidRDefault="00FD6077" w:rsidP="00FD6077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Escola Superior de </w:t>
            </w:r>
            <w:proofErr w:type="spellStart"/>
            <w:r w:rsidRPr="001158C3">
              <w:rPr>
                <w:sz w:val="24"/>
                <w:szCs w:val="24"/>
              </w:rPr>
              <w:t>Educação</w:t>
            </w:r>
            <w:proofErr w:type="spellEnd"/>
            <w:r w:rsidRPr="001158C3">
              <w:rPr>
                <w:sz w:val="24"/>
                <w:szCs w:val="24"/>
              </w:rPr>
              <w:t xml:space="preserve">, Instituto Politécnico de Viseu; CI&amp;DEI/ Escola Superior de </w:t>
            </w:r>
            <w:proofErr w:type="spellStart"/>
            <w:r w:rsidRPr="001158C3">
              <w:rPr>
                <w:sz w:val="24"/>
                <w:szCs w:val="24"/>
              </w:rPr>
              <w:t>Educação</w:t>
            </w:r>
            <w:proofErr w:type="spellEnd"/>
            <w:r w:rsidRPr="001158C3">
              <w:rPr>
                <w:sz w:val="24"/>
                <w:szCs w:val="24"/>
              </w:rPr>
              <w:t>, Instituto Politécnico de Viseu; CINTESIS</w:t>
            </w:r>
          </w:p>
        </w:tc>
      </w:tr>
      <w:tr w:rsidR="0036303B" w14:paraId="2C672D61" w14:textId="77777777" w:rsidTr="00FD6077">
        <w:tc>
          <w:tcPr>
            <w:tcW w:w="1377" w:type="dxa"/>
          </w:tcPr>
          <w:p w14:paraId="7C185EA7" w14:textId="7233892E" w:rsidR="0036303B" w:rsidRPr="00EF79AB" w:rsidRDefault="0036303B" w:rsidP="0036303B">
            <w:pPr>
              <w:rPr>
                <w:b/>
              </w:rPr>
            </w:pPr>
            <w:r w:rsidRPr="00CE634D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5</w:t>
            </w:r>
            <w:r w:rsidRPr="00CE634D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  <w:tc>
          <w:tcPr>
            <w:tcW w:w="7117" w:type="dxa"/>
          </w:tcPr>
          <w:p w14:paraId="644ABF57" w14:textId="77777777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CS-02 IMPORTÂNCIA DAS COMPETÊNCIAS DE MEDIAÇÃO DE CONFLITOS NA INTERVENÇÃO SOCIOEDUCATIVA COM PESSOAS IDOSAS</w:t>
            </w:r>
            <w:r w:rsidRPr="001158C3">
              <w:rPr>
                <w:sz w:val="24"/>
                <w:szCs w:val="24"/>
              </w:rPr>
              <w:t xml:space="preserve"> </w:t>
            </w:r>
          </w:p>
          <w:p w14:paraId="35612767" w14:textId="05CEA98A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Susana Fonseca; Maria João Amante; </w:t>
            </w:r>
            <w:proofErr w:type="spellStart"/>
            <w:r w:rsidRPr="001158C3">
              <w:rPr>
                <w:sz w:val="24"/>
                <w:szCs w:val="24"/>
              </w:rPr>
              <w:t>Lia</w:t>
            </w:r>
            <w:proofErr w:type="spellEnd"/>
            <w:r w:rsidRPr="001158C3">
              <w:rPr>
                <w:sz w:val="24"/>
                <w:szCs w:val="24"/>
              </w:rPr>
              <w:t xml:space="preserve"> Araújo y Paula Xavier </w:t>
            </w:r>
          </w:p>
          <w:p w14:paraId="4DF43377" w14:textId="6B3173BB" w:rsidR="0036303B" w:rsidRPr="001158C3" w:rsidRDefault="0036303B" w:rsidP="0036303B">
            <w:pPr>
              <w:rPr>
                <w:b/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Escola Superior de </w:t>
            </w:r>
            <w:proofErr w:type="spellStart"/>
            <w:r w:rsidRPr="001158C3">
              <w:rPr>
                <w:sz w:val="24"/>
                <w:szCs w:val="24"/>
              </w:rPr>
              <w:t>Educação</w:t>
            </w:r>
            <w:proofErr w:type="spellEnd"/>
            <w:r w:rsidRPr="001158C3">
              <w:rPr>
                <w:sz w:val="24"/>
                <w:szCs w:val="24"/>
              </w:rPr>
              <w:t xml:space="preserve">, Instituto Politécnico de Viseu; CI&amp;DEI/ Escola Superior de </w:t>
            </w:r>
            <w:proofErr w:type="spellStart"/>
            <w:r w:rsidRPr="001158C3">
              <w:rPr>
                <w:sz w:val="24"/>
                <w:szCs w:val="24"/>
              </w:rPr>
              <w:t>Educação</w:t>
            </w:r>
            <w:proofErr w:type="spellEnd"/>
            <w:r w:rsidRPr="001158C3">
              <w:rPr>
                <w:sz w:val="24"/>
                <w:szCs w:val="24"/>
              </w:rPr>
              <w:t>, Instituto Politécnico de Viseu; CINTESIS</w:t>
            </w:r>
          </w:p>
        </w:tc>
      </w:tr>
      <w:tr w:rsidR="0036303B" w:rsidRPr="00EF79AB" w14:paraId="662DEB6A" w14:textId="77777777" w:rsidTr="00FD6077">
        <w:tc>
          <w:tcPr>
            <w:tcW w:w="1377" w:type="dxa"/>
          </w:tcPr>
          <w:p w14:paraId="2B4B40BE" w14:textId="378A7669" w:rsidR="0036303B" w:rsidRPr="00EF79AB" w:rsidRDefault="0036303B" w:rsidP="0036303B">
            <w:pPr>
              <w:rPr>
                <w:b/>
              </w:rPr>
            </w:pPr>
            <w:r w:rsidRPr="00CE634D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5</w:t>
            </w:r>
            <w:r w:rsidRPr="00CE634D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46</w:t>
            </w:r>
          </w:p>
        </w:tc>
        <w:tc>
          <w:tcPr>
            <w:tcW w:w="7117" w:type="dxa"/>
          </w:tcPr>
          <w:p w14:paraId="42434D49" w14:textId="77777777" w:rsidR="0036303B" w:rsidRPr="001158C3" w:rsidRDefault="0036303B" w:rsidP="0036303B">
            <w:pPr>
              <w:rPr>
                <w:b/>
                <w:sz w:val="24"/>
                <w:szCs w:val="24"/>
              </w:rPr>
            </w:pPr>
            <w:proofErr w:type="gramStart"/>
            <w:r w:rsidRPr="001158C3">
              <w:rPr>
                <w:b/>
                <w:sz w:val="24"/>
                <w:szCs w:val="24"/>
              </w:rPr>
              <w:t xml:space="preserve">CS-03 O que </w:t>
            </w:r>
            <w:proofErr w:type="spellStart"/>
            <w:r w:rsidRPr="001158C3">
              <w:rPr>
                <w:b/>
                <w:sz w:val="24"/>
                <w:szCs w:val="24"/>
              </w:rPr>
              <w:t>pensam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estudantes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1158C3">
              <w:rPr>
                <w:b/>
                <w:sz w:val="24"/>
                <w:szCs w:val="24"/>
              </w:rPr>
              <w:t>profissionais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158C3">
              <w:rPr>
                <w:b/>
                <w:sz w:val="24"/>
                <w:szCs w:val="24"/>
              </w:rPr>
              <w:t>Educação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Social sobre as </w:t>
            </w:r>
            <w:proofErr w:type="spellStart"/>
            <w:r w:rsidRPr="001158C3">
              <w:rPr>
                <w:b/>
                <w:sz w:val="24"/>
                <w:szCs w:val="24"/>
              </w:rPr>
              <w:t>pessoas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mais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velhas</w:t>
            </w:r>
            <w:proofErr w:type="spellEnd"/>
            <w:r w:rsidRPr="001158C3">
              <w:rPr>
                <w:b/>
                <w:sz w:val="24"/>
                <w:szCs w:val="24"/>
              </w:rPr>
              <w:t>?</w:t>
            </w:r>
            <w:proofErr w:type="gram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Um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b/>
                <w:sz w:val="24"/>
                <w:szCs w:val="24"/>
              </w:rPr>
              <w:t>estudo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comparativo entre o antes e o </w:t>
            </w:r>
            <w:proofErr w:type="spellStart"/>
            <w:r w:rsidRPr="001158C3">
              <w:rPr>
                <w:b/>
                <w:sz w:val="24"/>
                <w:szCs w:val="24"/>
              </w:rPr>
              <w:t>depois</w:t>
            </w:r>
            <w:proofErr w:type="spellEnd"/>
            <w:r w:rsidRPr="001158C3">
              <w:rPr>
                <w:b/>
                <w:sz w:val="24"/>
                <w:szCs w:val="24"/>
              </w:rPr>
              <w:t xml:space="preserve"> da pandemia</w:t>
            </w:r>
          </w:p>
          <w:p w14:paraId="5C199BA4" w14:textId="77777777" w:rsidR="0036303B" w:rsidRPr="001158C3" w:rsidRDefault="0036303B" w:rsidP="0036303B">
            <w:pPr>
              <w:rPr>
                <w:sz w:val="24"/>
                <w:szCs w:val="24"/>
              </w:rPr>
            </w:pPr>
            <w:proofErr w:type="spellStart"/>
            <w:r w:rsidRPr="001158C3">
              <w:rPr>
                <w:sz w:val="24"/>
                <w:szCs w:val="24"/>
              </w:rPr>
              <w:t>Lia</w:t>
            </w:r>
            <w:proofErr w:type="spellEnd"/>
            <w:r w:rsidRPr="001158C3">
              <w:rPr>
                <w:sz w:val="24"/>
                <w:szCs w:val="24"/>
              </w:rPr>
              <w:t xml:space="preserve"> Araújo; Maria João Amante; Susana Fonseca y Paula Xavier </w:t>
            </w:r>
          </w:p>
          <w:p w14:paraId="00FF88C0" w14:textId="65FF3D6A" w:rsidR="0036303B" w:rsidRPr="001158C3" w:rsidRDefault="0036303B" w:rsidP="0036303B">
            <w:pPr>
              <w:rPr>
                <w:b/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Escola Superior de </w:t>
            </w:r>
            <w:proofErr w:type="spellStart"/>
            <w:r w:rsidRPr="001158C3">
              <w:rPr>
                <w:sz w:val="24"/>
                <w:szCs w:val="24"/>
              </w:rPr>
              <w:t>Educação</w:t>
            </w:r>
            <w:proofErr w:type="spellEnd"/>
            <w:r w:rsidRPr="001158C3">
              <w:rPr>
                <w:sz w:val="24"/>
                <w:szCs w:val="24"/>
              </w:rPr>
              <w:t xml:space="preserve"> do Instituto Politécnico de Viseu, Portugal; CINTESIS, Portugal; CI&amp;DEI, Portugal</w:t>
            </w:r>
          </w:p>
        </w:tc>
      </w:tr>
      <w:tr w:rsidR="0036303B" w14:paraId="6B721EA2" w14:textId="77777777" w:rsidTr="00A26CA8">
        <w:tc>
          <w:tcPr>
            <w:tcW w:w="1377" w:type="dxa"/>
          </w:tcPr>
          <w:p w14:paraId="0B1A4E4F" w14:textId="4621F49C" w:rsidR="0036303B" w:rsidRDefault="0036303B" w:rsidP="0036303B">
            <w:r w:rsidRPr="00CE634D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5</w:t>
            </w:r>
            <w:r w:rsidRPr="00CE634D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</w:p>
        </w:tc>
        <w:tc>
          <w:tcPr>
            <w:tcW w:w="7117" w:type="dxa"/>
          </w:tcPr>
          <w:p w14:paraId="043914D3" w14:textId="77777777" w:rsidR="0036303B" w:rsidRPr="001158C3" w:rsidRDefault="0036303B" w:rsidP="0036303B">
            <w:pPr>
              <w:rPr>
                <w:b/>
                <w:bCs/>
                <w:sz w:val="24"/>
                <w:szCs w:val="24"/>
              </w:rPr>
            </w:pPr>
            <w:r w:rsidRPr="001158C3">
              <w:rPr>
                <w:b/>
                <w:bCs/>
                <w:sz w:val="24"/>
                <w:szCs w:val="24"/>
              </w:rPr>
              <w:t>CS-06 Patrones de ocio en función del grupo etario</w:t>
            </w:r>
          </w:p>
          <w:p w14:paraId="2915A0BB" w14:textId="1CE0A232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Antía Rivera Nieto; María D. </w:t>
            </w:r>
            <w:proofErr w:type="spellStart"/>
            <w:r w:rsidRPr="001158C3">
              <w:rPr>
                <w:sz w:val="24"/>
                <w:szCs w:val="24"/>
              </w:rPr>
              <w:t>Dapía</w:t>
            </w:r>
            <w:proofErr w:type="spellEnd"/>
            <w:r w:rsidRPr="001158C3">
              <w:rPr>
                <w:sz w:val="24"/>
                <w:szCs w:val="24"/>
              </w:rPr>
              <w:t xml:space="preserve"> Conde; José María </w:t>
            </w:r>
            <w:proofErr w:type="spellStart"/>
            <w:r w:rsidRPr="001158C3">
              <w:rPr>
                <w:sz w:val="24"/>
                <w:szCs w:val="24"/>
              </w:rPr>
              <w:t>Faílde</w:t>
            </w:r>
            <w:proofErr w:type="spellEnd"/>
            <w:r w:rsidRPr="001158C3">
              <w:rPr>
                <w:sz w:val="24"/>
                <w:szCs w:val="24"/>
              </w:rPr>
              <w:t xml:space="preserve"> Garrido y Miguel Ángel Vázquez </w:t>
            </w:r>
            <w:proofErr w:type="spellStart"/>
            <w:r w:rsidRPr="001158C3">
              <w:rPr>
                <w:sz w:val="24"/>
                <w:szCs w:val="24"/>
              </w:rPr>
              <w:t>Vázquez</w:t>
            </w:r>
            <w:proofErr w:type="spellEnd"/>
          </w:p>
          <w:p w14:paraId="0B3AD7B6" w14:textId="247E25FB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Facultad de Educación y Trabajo Social - Universidad de Vigo</w:t>
            </w:r>
          </w:p>
        </w:tc>
      </w:tr>
      <w:tr w:rsidR="0036303B" w14:paraId="7AB79605" w14:textId="77777777" w:rsidTr="001B478D">
        <w:tc>
          <w:tcPr>
            <w:tcW w:w="1377" w:type="dxa"/>
          </w:tcPr>
          <w:p w14:paraId="70FEFFAD" w14:textId="0593B516" w:rsidR="0036303B" w:rsidRPr="00EF79AB" w:rsidRDefault="0036303B" w:rsidP="0036303B">
            <w:pPr>
              <w:rPr>
                <w:b/>
              </w:rPr>
            </w:pPr>
            <w:r w:rsidRPr="00CE634D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6</w:t>
            </w:r>
            <w:r w:rsidRPr="00CE634D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117" w:type="dxa"/>
          </w:tcPr>
          <w:p w14:paraId="57D21546" w14:textId="77777777" w:rsidR="0036303B" w:rsidRPr="001158C3" w:rsidRDefault="0036303B" w:rsidP="0036303B">
            <w:pPr>
              <w:rPr>
                <w:b/>
                <w:sz w:val="24"/>
                <w:szCs w:val="24"/>
              </w:rPr>
            </w:pPr>
            <w:r w:rsidRPr="001158C3">
              <w:rPr>
                <w:b/>
                <w:sz w:val="24"/>
                <w:szCs w:val="24"/>
              </w:rPr>
              <w:t>CS-07 El ocio en las personas mayores: patrones y actitudes</w:t>
            </w:r>
          </w:p>
          <w:p w14:paraId="6D2520AD" w14:textId="77777777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Antía Rivera Nieto; María D. </w:t>
            </w:r>
            <w:proofErr w:type="spellStart"/>
            <w:r w:rsidRPr="001158C3">
              <w:rPr>
                <w:sz w:val="24"/>
                <w:szCs w:val="24"/>
              </w:rPr>
              <w:t>Dapía</w:t>
            </w:r>
            <w:proofErr w:type="spellEnd"/>
            <w:r w:rsidRPr="001158C3">
              <w:rPr>
                <w:sz w:val="24"/>
                <w:szCs w:val="24"/>
              </w:rPr>
              <w:t xml:space="preserve"> Conde y José María </w:t>
            </w:r>
            <w:proofErr w:type="spellStart"/>
            <w:r w:rsidRPr="001158C3">
              <w:rPr>
                <w:sz w:val="24"/>
                <w:szCs w:val="24"/>
              </w:rPr>
              <w:t>Faílde</w:t>
            </w:r>
            <w:proofErr w:type="spellEnd"/>
            <w:r w:rsidRPr="001158C3">
              <w:rPr>
                <w:sz w:val="24"/>
                <w:szCs w:val="24"/>
              </w:rPr>
              <w:t xml:space="preserve"> Garrido</w:t>
            </w:r>
          </w:p>
          <w:p w14:paraId="01A38F28" w14:textId="013F1C16" w:rsidR="0036303B" w:rsidRPr="001158C3" w:rsidRDefault="0036303B" w:rsidP="0036303B">
            <w:pPr>
              <w:rPr>
                <w:b/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>Facultad de Educación y Trabajo Social - Universidad de Vigo</w:t>
            </w:r>
          </w:p>
        </w:tc>
      </w:tr>
      <w:tr w:rsidR="0036303B" w:rsidRPr="00EF79AB" w14:paraId="24C1E864" w14:textId="77777777" w:rsidTr="00A26CA8">
        <w:tc>
          <w:tcPr>
            <w:tcW w:w="1377" w:type="dxa"/>
          </w:tcPr>
          <w:p w14:paraId="58BE02AB" w14:textId="0B3443C2" w:rsidR="0036303B" w:rsidRPr="00EF79AB" w:rsidRDefault="0036303B" w:rsidP="0036303B">
            <w:pPr>
              <w:rPr>
                <w:b/>
                <w:color w:val="000000" w:themeColor="text1"/>
              </w:rPr>
            </w:pPr>
            <w:bookmarkStart w:id="14" w:name="_Hlk101198873"/>
            <w:r w:rsidRPr="00CE634D">
              <w:rPr>
                <w:b/>
                <w:bCs/>
              </w:rPr>
              <w:t>1</w:t>
            </w:r>
            <w:r w:rsidR="00D5373C">
              <w:rPr>
                <w:b/>
                <w:bCs/>
              </w:rPr>
              <w:t>6</w:t>
            </w:r>
            <w:r w:rsidRPr="00CE634D">
              <w:rPr>
                <w:b/>
                <w:bCs/>
              </w:rPr>
              <w:t>:</w:t>
            </w:r>
            <w:r w:rsidR="00D5373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7117" w:type="dxa"/>
          </w:tcPr>
          <w:p w14:paraId="42804FDA" w14:textId="77777777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b/>
                <w:color w:val="000000" w:themeColor="text1"/>
                <w:sz w:val="24"/>
                <w:szCs w:val="24"/>
              </w:rPr>
              <w:t>CS-12 Actitudes de los estudiantes - Enfermería, Fisioterapia, Medicina y Trabajo Social - hacia el trabajo con personas mayores</w:t>
            </w:r>
            <w:r w:rsidRPr="001158C3">
              <w:rPr>
                <w:sz w:val="24"/>
                <w:szCs w:val="24"/>
              </w:rPr>
              <w:t xml:space="preserve"> </w:t>
            </w:r>
          </w:p>
          <w:p w14:paraId="49501AF8" w14:textId="77777777" w:rsidR="0036303B" w:rsidRPr="001158C3" w:rsidRDefault="0036303B" w:rsidP="0036303B">
            <w:pPr>
              <w:rPr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Stella Bettencourt da </w:t>
            </w:r>
            <w:proofErr w:type="spellStart"/>
            <w:r w:rsidRPr="001158C3">
              <w:rPr>
                <w:sz w:val="24"/>
                <w:szCs w:val="24"/>
              </w:rPr>
              <w:t>Câmara</w:t>
            </w:r>
            <w:proofErr w:type="spellEnd"/>
          </w:p>
          <w:p w14:paraId="0C794E6A" w14:textId="3DE9B1A0" w:rsidR="0036303B" w:rsidRPr="001158C3" w:rsidRDefault="0036303B" w:rsidP="0036303B">
            <w:pPr>
              <w:rPr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sz w:val="24"/>
                <w:szCs w:val="24"/>
              </w:rPr>
              <w:t xml:space="preserve"> ISCSP-ULISBOA - Instituto Superior de </w:t>
            </w:r>
            <w:proofErr w:type="spellStart"/>
            <w:r w:rsidRPr="001158C3">
              <w:rPr>
                <w:sz w:val="24"/>
                <w:szCs w:val="24"/>
              </w:rPr>
              <w:t>Ciências</w:t>
            </w:r>
            <w:proofErr w:type="spellEnd"/>
            <w:r w:rsidRPr="001158C3">
              <w:rPr>
                <w:sz w:val="24"/>
                <w:szCs w:val="24"/>
              </w:rPr>
              <w:t xml:space="preserve"> </w:t>
            </w:r>
            <w:proofErr w:type="spellStart"/>
            <w:r w:rsidRPr="001158C3">
              <w:rPr>
                <w:sz w:val="24"/>
                <w:szCs w:val="24"/>
              </w:rPr>
              <w:t>Sociais</w:t>
            </w:r>
            <w:proofErr w:type="spellEnd"/>
            <w:r w:rsidRPr="001158C3">
              <w:rPr>
                <w:sz w:val="24"/>
                <w:szCs w:val="24"/>
              </w:rPr>
              <w:t xml:space="preserve"> e Políticas da Universidade de Lisboa</w:t>
            </w:r>
          </w:p>
        </w:tc>
      </w:tr>
      <w:bookmarkEnd w:id="14"/>
      <w:tr w:rsidR="001B478D" w:rsidRPr="00E32B60" w14:paraId="616774A7" w14:textId="77777777" w:rsidTr="00135D6D">
        <w:tc>
          <w:tcPr>
            <w:tcW w:w="1377" w:type="dxa"/>
          </w:tcPr>
          <w:p w14:paraId="2D4910D2" w14:textId="6E097C48" w:rsidR="001B478D" w:rsidRPr="001158C3" w:rsidRDefault="0036303B" w:rsidP="00135D6D">
            <w:pPr>
              <w:rPr>
                <w:rFonts w:cstheme="minorHAnsi"/>
                <w:b/>
                <w:color w:val="000000" w:themeColor="text1"/>
              </w:rPr>
            </w:pPr>
            <w:r w:rsidRPr="001158C3">
              <w:rPr>
                <w:rFonts w:cstheme="minorHAnsi"/>
                <w:b/>
                <w:color w:val="000000" w:themeColor="text1"/>
              </w:rPr>
              <w:t>1</w:t>
            </w:r>
            <w:r w:rsidR="00D5373C">
              <w:rPr>
                <w:rFonts w:cstheme="minorHAnsi"/>
                <w:b/>
                <w:color w:val="000000" w:themeColor="text1"/>
              </w:rPr>
              <w:t>6</w:t>
            </w:r>
            <w:r w:rsidRPr="001158C3">
              <w:rPr>
                <w:rFonts w:cstheme="minorHAnsi"/>
                <w:b/>
                <w:color w:val="000000" w:themeColor="text1"/>
              </w:rPr>
              <w:t>:</w:t>
            </w:r>
            <w:r w:rsidR="00D5373C">
              <w:rPr>
                <w:rFonts w:cstheme="minorHAnsi"/>
                <w:b/>
                <w:color w:val="000000" w:themeColor="text1"/>
              </w:rPr>
              <w:t>1</w:t>
            </w:r>
            <w:r w:rsidRPr="001158C3">
              <w:rPr>
                <w:rFonts w:cstheme="minorHAnsi"/>
                <w:b/>
                <w:color w:val="000000" w:themeColor="text1"/>
              </w:rPr>
              <w:t>8</w:t>
            </w:r>
            <w:r w:rsidR="001B478D" w:rsidRPr="001158C3">
              <w:rPr>
                <w:rFonts w:cstheme="minorHAnsi"/>
                <w:b/>
                <w:color w:val="000000" w:themeColor="text1"/>
              </w:rPr>
              <w:t xml:space="preserve"> -</w:t>
            </w:r>
            <w:r w:rsidRPr="001158C3">
              <w:rPr>
                <w:rFonts w:cstheme="minorHAnsi"/>
                <w:b/>
                <w:color w:val="000000" w:themeColor="text1"/>
              </w:rPr>
              <w:t>1</w:t>
            </w:r>
            <w:r w:rsidR="00D5373C">
              <w:rPr>
                <w:rFonts w:cstheme="minorHAnsi"/>
                <w:b/>
                <w:color w:val="000000" w:themeColor="text1"/>
              </w:rPr>
              <w:t>6</w:t>
            </w:r>
            <w:r w:rsidR="001B478D" w:rsidRPr="001158C3">
              <w:rPr>
                <w:rFonts w:cstheme="minorHAnsi"/>
                <w:b/>
                <w:color w:val="000000" w:themeColor="text1"/>
              </w:rPr>
              <w:t>:</w:t>
            </w:r>
            <w:r w:rsidR="00D5373C">
              <w:rPr>
                <w:rFonts w:cstheme="minorHAnsi"/>
                <w:b/>
                <w:color w:val="000000" w:themeColor="text1"/>
              </w:rPr>
              <w:t>3</w:t>
            </w:r>
            <w:r w:rsidR="001B478D" w:rsidRPr="001158C3">
              <w:rPr>
                <w:rFonts w:cstheme="minorHAnsi"/>
                <w:b/>
                <w:color w:val="000000" w:themeColor="text1"/>
              </w:rPr>
              <w:t>0</w:t>
            </w:r>
          </w:p>
          <w:p w14:paraId="671717F0" w14:textId="77777777" w:rsidR="001B478D" w:rsidRPr="00E32B60" w:rsidRDefault="001B478D" w:rsidP="00135D6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7" w:type="dxa"/>
          </w:tcPr>
          <w:p w14:paraId="7BFE2F3F" w14:textId="77777777" w:rsidR="001B478D" w:rsidRPr="001158C3" w:rsidRDefault="001B478D" w:rsidP="00135D6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58C3">
              <w:rPr>
                <w:rFonts w:cstheme="minorHAnsi"/>
                <w:b/>
                <w:color w:val="000000" w:themeColor="text1"/>
                <w:sz w:val="24"/>
                <w:szCs w:val="24"/>
              </w:rPr>
              <w:t>PREGUNTAS Y DEBATE</w:t>
            </w:r>
          </w:p>
        </w:tc>
      </w:tr>
    </w:tbl>
    <w:p w14:paraId="788F6ACF" w14:textId="77777777" w:rsidR="0054715A" w:rsidRDefault="0054715A" w:rsidP="0054715A">
      <w:pPr>
        <w:rPr>
          <w:rFonts w:ascii="Abadi" w:hAnsi="Abadi"/>
          <w:b/>
          <w:bCs/>
          <w:sz w:val="20"/>
          <w:szCs w:val="20"/>
        </w:rPr>
      </w:pPr>
    </w:p>
    <w:p w14:paraId="1E68AD82" w14:textId="30D50E39" w:rsidR="0054715A" w:rsidRPr="0054715A" w:rsidRDefault="0054715A" w:rsidP="0054715A">
      <w:pPr>
        <w:rPr>
          <w:rFonts w:ascii="Abadi" w:hAnsi="Abadi"/>
          <w:sz w:val="20"/>
          <w:szCs w:val="20"/>
        </w:rPr>
      </w:pPr>
      <w:r w:rsidRPr="0054715A">
        <w:rPr>
          <w:rFonts w:ascii="Abadi" w:hAnsi="Abadi"/>
          <w:b/>
          <w:bCs/>
          <w:sz w:val="20"/>
          <w:szCs w:val="20"/>
        </w:rPr>
        <w:t>Nota:</w:t>
      </w:r>
      <w:r w:rsidRPr="0054715A">
        <w:rPr>
          <w:rFonts w:ascii="Abadi" w:hAnsi="Abadi"/>
          <w:sz w:val="20"/>
          <w:szCs w:val="20"/>
        </w:rPr>
        <w:t xml:space="preserve"> Tiempo de exposición por comunicación 8 minutos.</w:t>
      </w:r>
    </w:p>
    <w:p w14:paraId="33BB6F16" w14:textId="410E3F84" w:rsidR="006B3AE4" w:rsidRDefault="00A312B3" w:rsidP="006B3AE4">
      <w:r w:rsidRPr="00A312B3">
        <w:rPr>
          <w:b/>
          <w:bCs/>
          <w:sz w:val="20"/>
          <w:szCs w:val="20"/>
        </w:rPr>
        <w:t>Nota 2:</w:t>
      </w:r>
      <w:r w:rsidRPr="00A312B3">
        <w:rPr>
          <w:sz w:val="20"/>
          <w:szCs w:val="20"/>
        </w:rPr>
        <w:t xml:space="preserve"> Al objeto de incrementar la transferencia del conocimiento y la visibilidad de su trabajo, le ofrecemos la posibilidad de presentar su comunicación en formato póster</w:t>
      </w:r>
      <w:r>
        <w:rPr>
          <w:sz w:val="20"/>
          <w:szCs w:val="20"/>
        </w:rPr>
        <w:t>.</w:t>
      </w:r>
    </w:p>
    <w:sectPr w:rsidR="006B3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5D"/>
    <w:rsid w:val="001158C3"/>
    <w:rsid w:val="001B478D"/>
    <w:rsid w:val="001B558E"/>
    <w:rsid w:val="001E3D21"/>
    <w:rsid w:val="003507D0"/>
    <w:rsid w:val="0036303B"/>
    <w:rsid w:val="00382FD7"/>
    <w:rsid w:val="0054715A"/>
    <w:rsid w:val="005F4F87"/>
    <w:rsid w:val="00615055"/>
    <w:rsid w:val="006B3AE4"/>
    <w:rsid w:val="006C13DC"/>
    <w:rsid w:val="0087788D"/>
    <w:rsid w:val="0088215A"/>
    <w:rsid w:val="00917029"/>
    <w:rsid w:val="00A312B3"/>
    <w:rsid w:val="00A55636"/>
    <w:rsid w:val="00AE2D74"/>
    <w:rsid w:val="00B749F7"/>
    <w:rsid w:val="00CE4A58"/>
    <w:rsid w:val="00D00BC8"/>
    <w:rsid w:val="00D5373C"/>
    <w:rsid w:val="00D87566"/>
    <w:rsid w:val="00DA475D"/>
    <w:rsid w:val="00E32B60"/>
    <w:rsid w:val="00EA1C27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549"/>
  <w15:chartTrackingRefBased/>
  <w15:docId w15:val="{E711F80E-E2CA-4379-9744-183C747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A475D"/>
  </w:style>
  <w:style w:type="table" w:styleId="Tablaconcuadrcula">
    <w:name w:val="Table Grid"/>
    <w:basedOn w:val="Tablanormal"/>
    <w:uiPriority w:val="39"/>
    <w:rsid w:val="006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Failde Garrido</dc:creator>
  <cp:keywords/>
  <dc:description/>
  <cp:lastModifiedBy>Jose Maria Failde Garrido</cp:lastModifiedBy>
  <cp:revision>2</cp:revision>
  <cp:lastPrinted>2022-04-20T10:30:00Z</cp:lastPrinted>
  <dcterms:created xsi:type="dcterms:W3CDTF">2022-04-27T09:54:00Z</dcterms:created>
  <dcterms:modified xsi:type="dcterms:W3CDTF">2022-04-27T09:54:00Z</dcterms:modified>
</cp:coreProperties>
</file>